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87" w:rsidRPr="00874B87" w:rsidRDefault="00F65A20" w:rsidP="00874B87">
      <w:pPr>
        <w:widowControl/>
        <w:shd w:val="clear" w:color="auto" w:fill="FFFFFF"/>
        <w:suppressAutoHyphens w:val="0"/>
        <w:spacing w:after="300"/>
        <w:rPr>
          <w:rFonts w:ascii="Helvetica" w:eastAsia="Times New Roman" w:hAnsi="Helvetica" w:cs="Helvetica"/>
          <w:color w:val="575757"/>
          <w:szCs w:val="24"/>
        </w:rPr>
      </w:pPr>
      <w:r w:rsidRPr="00F65A20">
        <w:rPr>
          <w:rFonts w:ascii="Helvetica" w:eastAsia="Times New Roman" w:hAnsi="Helvetica" w:cs="Helvetica"/>
          <w:color w:val="575757"/>
          <w:szCs w:val="24"/>
          <w:lang w:val="bg-BG"/>
        </w:rPr>
        <w:t xml:space="preserve">Настоящият бюлетин на </w:t>
      </w:r>
      <w:proofErr w:type="gramStart"/>
      <w:r w:rsidRPr="00F65A20">
        <w:rPr>
          <w:rFonts w:ascii="Helvetica" w:eastAsia="Times New Roman" w:hAnsi="Helvetica" w:cs="Helvetica"/>
          <w:color w:val="575757"/>
          <w:szCs w:val="24"/>
          <w:lang w:val="bg-BG"/>
        </w:rPr>
        <w:t>Съвета по международни счетоводни стандарти (IASB) (”Съветът”) представя предварителните решения на Съвета</w:t>
      </w:r>
      <w:proofErr w:type="gramEnd"/>
      <w:r w:rsidRPr="00F65A20">
        <w:rPr>
          <w:rFonts w:ascii="Helvetica" w:eastAsia="Times New Roman" w:hAnsi="Helvetica" w:cs="Helvetica"/>
          <w:color w:val="575757"/>
          <w:szCs w:val="24"/>
          <w:lang w:val="bg-BG"/>
        </w:rPr>
        <w:t xml:space="preserve">. Окончателните решения на Съвета по международни счетоводни стандарти </w:t>
      </w:r>
      <w:proofErr w:type="gramStart"/>
      <w:r w:rsidRPr="00F65A20">
        <w:rPr>
          <w:rFonts w:ascii="Helvetica" w:eastAsia="Times New Roman" w:hAnsi="Helvetica" w:cs="Helvetica"/>
          <w:color w:val="575757"/>
          <w:szCs w:val="24"/>
          <w:lang w:val="bg-BG"/>
        </w:rPr>
        <w:t>относно</w:t>
      </w:r>
      <w:proofErr w:type="gramEnd"/>
      <w:r w:rsidRPr="00F65A20">
        <w:rPr>
          <w:rFonts w:ascii="Helvetica" w:eastAsia="Times New Roman" w:hAnsi="Helvetica" w:cs="Helvetica"/>
          <w:color w:val="575757"/>
          <w:szCs w:val="24"/>
          <w:lang w:val="bg-BG"/>
        </w:rPr>
        <w:t xml:space="preserve"> стандарти</w:t>
      </w:r>
      <w:r w:rsidRPr="00F65A20">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w:t>
      </w:r>
      <w:r w:rsidRPr="00874B87">
        <w:rPr>
          <w:rFonts w:ascii="Helvetica" w:eastAsia="Times New Roman" w:hAnsi="Helvetica" w:cs="Helvetica"/>
          <w:color w:val="575757"/>
          <w:szCs w:val="24"/>
        </w:rPr>
        <w:t>IFRS</w:t>
      </w:r>
      <w:r w:rsidRPr="00874B87">
        <w:rPr>
          <w:rFonts w:ascii="Helvetica" w:eastAsia="Times New Roman" w:hAnsi="Helvetica" w:cs="Helvetica"/>
          <w:color w:val="575757"/>
          <w:sz w:val="18"/>
          <w:szCs w:val="18"/>
          <w:vertAlign w:val="superscript"/>
        </w:rPr>
        <w:t>®</w:t>
      </w:r>
      <w:r w:rsidRPr="00874B87">
        <w:rPr>
          <w:rFonts w:ascii="Helvetica" w:eastAsia="Times New Roman" w:hAnsi="Helvetica" w:cs="Helvetica"/>
          <w:color w:val="575757"/>
          <w:szCs w:val="24"/>
        </w:rPr>
        <w:t> Standards</w:t>
      </w:r>
      <w:r>
        <w:rPr>
          <w:rFonts w:ascii="Helvetica" w:eastAsia="Times New Roman" w:hAnsi="Helvetica" w:cs="Helvetica"/>
          <w:color w:val="575757"/>
          <w:szCs w:val="24"/>
          <w:lang w:val="bg-BG"/>
        </w:rPr>
        <w:t>)</w:t>
      </w:r>
      <w:r w:rsidRPr="00F65A20">
        <w:rPr>
          <w:rFonts w:ascii="Helvetica" w:eastAsia="Times New Roman" w:hAnsi="Helvetica" w:cs="Helvetica"/>
          <w:color w:val="575757"/>
          <w:szCs w:val="24"/>
          <w:lang w:val="bg-BG"/>
        </w:rPr>
        <w:t>, изменения и разяснения</w:t>
      </w:r>
      <w:r w:rsidRPr="00F65A20">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w:t>
      </w:r>
      <w:r w:rsidRPr="00874B87">
        <w:rPr>
          <w:rFonts w:ascii="Helvetica" w:eastAsia="Times New Roman" w:hAnsi="Helvetica" w:cs="Helvetica"/>
          <w:color w:val="575757"/>
          <w:szCs w:val="24"/>
        </w:rPr>
        <w:t>IFRIC</w:t>
      </w:r>
      <w:r w:rsidRPr="00874B87">
        <w:rPr>
          <w:rFonts w:ascii="Helvetica" w:eastAsia="Times New Roman" w:hAnsi="Helvetica" w:cs="Helvetica"/>
          <w:color w:val="575757"/>
          <w:sz w:val="18"/>
          <w:szCs w:val="18"/>
          <w:vertAlign w:val="superscript"/>
        </w:rPr>
        <w:t>®</w:t>
      </w:r>
      <w:r w:rsidRPr="00874B87">
        <w:rPr>
          <w:rFonts w:ascii="Helvetica" w:eastAsia="Times New Roman" w:hAnsi="Helvetica" w:cs="Helvetica"/>
          <w:color w:val="575757"/>
          <w:szCs w:val="24"/>
        </w:rPr>
        <w:t> Interpretations</w:t>
      </w:r>
      <w:r>
        <w:rPr>
          <w:rFonts w:ascii="Helvetica" w:eastAsia="Times New Roman" w:hAnsi="Helvetica" w:cs="Helvetica"/>
          <w:color w:val="575757"/>
          <w:szCs w:val="24"/>
          <w:lang w:val="bg-BG"/>
        </w:rPr>
        <w:t>)</w:t>
      </w:r>
      <w:r w:rsidRPr="00F65A20">
        <w:rPr>
          <w:rFonts w:ascii="Helvetica" w:eastAsia="Times New Roman" w:hAnsi="Helvetica" w:cs="Helvetica"/>
          <w:color w:val="575757"/>
          <w:szCs w:val="24"/>
          <w:lang w:val="bg-BG"/>
        </w:rPr>
        <w:t xml:space="preserve"> се подлагат на официално гласуване, съгласно предвиденото в </w:t>
      </w:r>
      <w:r w:rsidRPr="00F65A20">
        <w:rPr>
          <w:rFonts w:ascii="Helvetica" w:eastAsia="Times New Roman" w:hAnsi="Helvetica" w:cs="Helvetica"/>
          <w:i/>
          <w:color w:val="575757"/>
          <w:szCs w:val="24"/>
          <w:lang w:val="bg-BG"/>
        </w:rPr>
        <w:t>Ръководството по регламентираната процедура</w:t>
      </w:r>
      <w:r w:rsidRPr="00F65A20">
        <w:rPr>
          <w:rFonts w:ascii="Helvetica" w:eastAsia="Times New Roman" w:hAnsi="Helvetica" w:cs="Helvetica"/>
          <w:color w:val="575757"/>
          <w:szCs w:val="24"/>
          <w:lang w:val="bg-BG"/>
        </w:rPr>
        <w:t xml:space="preserve"> на Фондация МСФО (</w:t>
      </w:r>
      <w:r w:rsidRPr="00F65A20">
        <w:rPr>
          <w:rFonts w:ascii="Helvetica" w:eastAsia="Times New Roman" w:hAnsi="Helvetica" w:cs="Helvetica"/>
          <w:color w:val="575757"/>
          <w:szCs w:val="24"/>
        </w:rPr>
        <w:t xml:space="preserve">IFRS </w:t>
      </w:r>
      <w:r w:rsidRPr="00F65A20">
        <w:rPr>
          <w:rFonts w:ascii="Helvetica" w:eastAsia="Times New Roman" w:hAnsi="Helvetica" w:cs="Helvetica"/>
          <w:color w:val="575757"/>
          <w:szCs w:val="24"/>
          <w:vertAlign w:val="superscript"/>
          <w:lang w:val="bg-BG"/>
        </w:rPr>
        <w:t>®</w:t>
      </w:r>
      <w:r w:rsidRPr="00F65A20">
        <w:rPr>
          <w:rFonts w:ascii="Helvetica" w:eastAsia="Times New Roman" w:hAnsi="Helvetica" w:cs="Helvetica"/>
          <w:color w:val="575757"/>
          <w:szCs w:val="24"/>
          <w:lang w:val="bg-BG"/>
        </w:rPr>
        <w:t xml:space="preserve"> Foundation) и Комитета по разясненията на МСФО</w:t>
      </w:r>
      <w:r>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w:t>
      </w:r>
      <w:r w:rsidRPr="00874B87">
        <w:rPr>
          <w:rFonts w:ascii="Helvetica" w:eastAsia="Times New Roman" w:hAnsi="Helvetica" w:cs="Helvetica"/>
          <w:color w:val="575757"/>
          <w:szCs w:val="24"/>
        </w:rPr>
        <w:t>IFRS Interpretation Committee</w:t>
      </w:r>
      <w:r>
        <w:rPr>
          <w:rFonts w:ascii="Helvetica" w:eastAsia="Times New Roman" w:hAnsi="Helvetica" w:cs="Helvetica"/>
          <w:color w:val="575757"/>
          <w:szCs w:val="24"/>
          <w:lang w:val="bg-BG"/>
        </w:rPr>
        <w:t>).</w:t>
      </w:r>
      <w:r w:rsidR="00874B87" w:rsidRPr="00874B87">
        <w:rPr>
          <w:rFonts w:ascii="Helvetica" w:eastAsia="Times New Roman" w:hAnsi="Helvetica" w:cs="Helvetica"/>
          <w:color w:val="575757"/>
          <w:szCs w:val="24"/>
        </w:rPr>
        <w:br/>
      </w:r>
      <w:r w:rsidR="00874B87" w:rsidRPr="00874B87">
        <w:rPr>
          <w:rFonts w:ascii="Helvetica" w:eastAsia="Times New Roman" w:hAnsi="Helvetica" w:cs="Helvetica"/>
          <w:color w:val="575757"/>
          <w:szCs w:val="24"/>
        </w:rPr>
        <w:br/>
      </w:r>
      <w:r w:rsidRPr="00F65A20">
        <w:rPr>
          <w:rFonts w:ascii="Helvetica" w:eastAsia="Times New Roman" w:hAnsi="Helvetica" w:cs="Helvetica"/>
          <w:color w:val="575757"/>
          <w:szCs w:val="24"/>
          <w:lang w:val="bg-BG"/>
        </w:rPr>
        <w:t xml:space="preserve">На </w:t>
      </w:r>
      <w:r>
        <w:rPr>
          <w:rFonts w:ascii="Helvetica" w:eastAsia="Times New Roman" w:hAnsi="Helvetica" w:cs="Helvetica"/>
          <w:color w:val="575757"/>
          <w:szCs w:val="24"/>
          <w:lang w:val="bg-BG"/>
        </w:rPr>
        <w:t>18</w:t>
      </w:r>
      <w:r w:rsidRPr="00F65A20">
        <w:rPr>
          <w:rFonts w:ascii="Helvetica" w:eastAsia="Times New Roman" w:hAnsi="Helvetica" w:cs="Helvetica"/>
          <w:color w:val="575757"/>
          <w:szCs w:val="24"/>
          <w:lang w:val="bg-BG"/>
        </w:rPr>
        <w:t xml:space="preserve"> ю</w:t>
      </w:r>
      <w:r>
        <w:rPr>
          <w:rFonts w:ascii="Helvetica" w:eastAsia="Times New Roman" w:hAnsi="Helvetica" w:cs="Helvetica"/>
          <w:color w:val="575757"/>
          <w:szCs w:val="24"/>
          <w:lang w:val="bg-BG"/>
        </w:rPr>
        <w:t>л</w:t>
      </w:r>
      <w:r w:rsidRPr="00F65A20">
        <w:rPr>
          <w:rFonts w:ascii="Helvetica" w:eastAsia="Times New Roman" w:hAnsi="Helvetica" w:cs="Helvetica"/>
          <w:color w:val="575757"/>
          <w:szCs w:val="24"/>
          <w:lang w:val="bg-BG"/>
        </w:rPr>
        <w:t xml:space="preserve">и 2017 г., </w:t>
      </w:r>
      <w:r>
        <w:rPr>
          <w:rFonts w:ascii="Helvetica" w:eastAsia="Times New Roman" w:hAnsi="Helvetica" w:cs="Helvetica"/>
          <w:color w:val="575757"/>
          <w:szCs w:val="24"/>
          <w:lang w:val="bg-BG"/>
        </w:rPr>
        <w:t>вторник</w:t>
      </w:r>
      <w:r w:rsidRPr="00F65A20">
        <w:rPr>
          <w:rFonts w:ascii="Helvetica" w:eastAsia="Times New Roman" w:hAnsi="Helvetica" w:cs="Helvetica"/>
          <w:color w:val="575757"/>
          <w:szCs w:val="24"/>
          <w:lang w:val="bg-BG"/>
        </w:rPr>
        <w:t xml:space="preserve">, и </w:t>
      </w:r>
      <w:r>
        <w:rPr>
          <w:rFonts w:ascii="Helvetica" w:eastAsia="Times New Roman" w:hAnsi="Helvetica" w:cs="Helvetica"/>
          <w:color w:val="575757"/>
          <w:szCs w:val="24"/>
          <w:lang w:val="bg-BG"/>
        </w:rPr>
        <w:t>19</w:t>
      </w:r>
      <w:r w:rsidRPr="00F65A20">
        <w:rPr>
          <w:rFonts w:ascii="Helvetica" w:eastAsia="Times New Roman" w:hAnsi="Helvetica" w:cs="Helvetica"/>
          <w:color w:val="575757"/>
          <w:szCs w:val="24"/>
          <w:lang w:val="bg-BG"/>
        </w:rPr>
        <w:t xml:space="preserve"> ю</w:t>
      </w:r>
      <w:r>
        <w:rPr>
          <w:rFonts w:ascii="Helvetica" w:eastAsia="Times New Roman" w:hAnsi="Helvetica" w:cs="Helvetica"/>
          <w:color w:val="575757"/>
          <w:szCs w:val="24"/>
          <w:lang w:val="bg-BG"/>
        </w:rPr>
        <w:t>л</w:t>
      </w:r>
      <w:r w:rsidRPr="00F65A20">
        <w:rPr>
          <w:rFonts w:ascii="Helvetica" w:eastAsia="Times New Roman" w:hAnsi="Helvetica" w:cs="Helvetica"/>
          <w:color w:val="575757"/>
          <w:szCs w:val="24"/>
          <w:lang w:val="bg-BG"/>
        </w:rPr>
        <w:t xml:space="preserve">и 2017 г., </w:t>
      </w:r>
      <w:r>
        <w:rPr>
          <w:rFonts w:ascii="Helvetica" w:eastAsia="Times New Roman" w:hAnsi="Helvetica" w:cs="Helvetica"/>
          <w:color w:val="575757"/>
          <w:szCs w:val="24"/>
          <w:lang w:val="bg-BG"/>
        </w:rPr>
        <w:t>сряда</w:t>
      </w:r>
      <w:r w:rsidRPr="00F65A20">
        <w:rPr>
          <w:rFonts w:ascii="Helvetica" w:eastAsia="Times New Roman" w:hAnsi="Helvetica" w:cs="Helvetica"/>
          <w:color w:val="575757"/>
          <w:szCs w:val="24"/>
          <w:lang w:val="bg-BG"/>
        </w:rPr>
        <w:t>,</w:t>
      </w:r>
      <w:r w:rsidRPr="00F65A20">
        <w:rPr>
          <w:rFonts w:ascii="Helvetica" w:eastAsia="Times New Roman" w:hAnsi="Helvetica" w:cs="Helvetica"/>
          <w:color w:val="575757"/>
          <w:szCs w:val="24"/>
          <w:lang w:val="en-GB"/>
        </w:rPr>
        <w:t xml:space="preserve"> </w:t>
      </w:r>
      <w:r w:rsidRPr="00F65A20">
        <w:rPr>
          <w:rFonts w:ascii="Helvetica" w:eastAsia="Times New Roman" w:hAnsi="Helvetica" w:cs="Helvetica"/>
          <w:color w:val="575757"/>
          <w:szCs w:val="24"/>
          <w:lang w:val="bg-BG"/>
        </w:rPr>
        <w:t>Съветът проведе публични заседания в офисите на Фондация МСФО в Лондон, Великобритания</w:t>
      </w:r>
      <w:r w:rsidR="00874B87" w:rsidRPr="00874B87">
        <w:rPr>
          <w:rFonts w:ascii="Helvetica" w:eastAsia="Times New Roman" w:hAnsi="Helvetica" w:cs="Helvetica"/>
          <w:color w:val="575757"/>
          <w:szCs w:val="24"/>
        </w:rPr>
        <w:t>.</w:t>
      </w:r>
      <w:r w:rsidR="00874B87" w:rsidRPr="00874B87">
        <w:rPr>
          <w:rFonts w:ascii="Helvetica" w:eastAsia="Times New Roman" w:hAnsi="Helvetica" w:cs="Helvetica"/>
          <w:color w:val="575757"/>
          <w:szCs w:val="24"/>
        </w:rPr>
        <w:br/>
      </w:r>
      <w:r w:rsidR="00874B87" w:rsidRPr="00874B87">
        <w:rPr>
          <w:rFonts w:ascii="Helvetica" w:eastAsia="Times New Roman" w:hAnsi="Helvetica" w:cs="Helvetica"/>
          <w:color w:val="575757"/>
          <w:szCs w:val="24"/>
        </w:rPr>
        <w:br/>
      </w:r>
      <w:r w:rsidRPr="00F65A20">
        <w:rPr>
          <w:rFonts w:ascii="Helvetica" w:eastAsia="Times New Roman" w:hAnsi="Helvetica" w:cs="Helvetica"/>
          <w:color w:val="575757"/>
          <w:szCs w:val="24"/>
          <w:lang w:val="bg-BG"/>
        </w:rPr>
        <w:t>Обсъжданите теми включваха</w:t>
      </w:r>
      <w:r w:rsidR="00874B87" w:rsidRPr="00874B87">
        <w:rPr>
          <w:rFonts w:ascii="Helvetica" w:eastAsia="Times New Roman" w:hAnsi="Helvetica" w:cs="Helvetica"/>
          <w:color w:val="575757"/>
          <w:szCs w:val="24"/>
        </w:rPr>
        <w:t>:</w:t>
      </w:r>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5" w:anchor="1" w:history="1">
        <w:r w:rsidR="00F65A20">
          <w:rPr>
            <w:rFonts w:ascii="Helvetica" w:eastAsia="Times New Roman" w:hAnsi="Helvetica" w:cs="Helvetica"/>
            <w:color w:val="CD3333"/>
            <w:szCs w:val="24"/>
            <w:u w:val="single"/>
            <w:lang w:val="bg-BG"/>
          </w:rPr>
          <w:t>Застрахователни договори</w:t>
        </w:r>
      </w:hyperlink>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6" w:anchor="2" w:history="1">
        <w:r w:rsidR="00F65A20">
          <w:rPr>
            <w:rFonts w:ascii="Helvetica" w:eastAsia="Times New Roman" w:hAnsi="Helvetica" w:cs="Helvetica"/>
            <w:color w:val="CD3333"/>
            <w:szCs w:val="24"/>
            <w:u w:val="single"/>
            <w:lang w:val="bg-BG"/>
          </w:rPr>
          <w:t>Въвеждане и поддържане на МСФО стандарти</w:t>
        </w:r>
      </w:hyperlink>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7" w:anchor="3" w:history="1">
        <w:r w:rsidR="00F65A20">
          <w:rPr>
            <w:rFonts w:ascii="Helvetica" w:eastAsia="Times New Roman" w:hAnsi="Helvetica" w:cs="Helvetica"/>
            <w:color w:val="CD3333"/>
            <w:szCs w:val="24"/>
            <w:u w:val="single"/>
            <w:lang w:val="bg-BG"/>
          </w:rPr>
          <w:t>Изложение за практика във връзка с нивото на същественост</w:t>
        </w:r>
      </w:hyperlink>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8" w:anchor="4" w:history="1">
        <w:r w:rsidR="00F65A20">
          <w:rPr>
            <w:rFonts w:ascii="Helvetica" w:eastAsia="Times New Roman" w:hAnsi="Helvetica" w:cs="Helvetica"/>
            <w:color w:val="CD3333"/>
            <w:szCs w:val="24"/>
            <w:u w:val="single"/>
            <w:lang w:val="bg-BG"/>
          </w:rPr>
          <w:t>Характеристики на предсрочно погасяване с отрицателно компенсиране и модификации на финансови пасиви</w:t>
        </w:r>
      </w:hyperlink>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9" w:anchor="5" w:history="1">
        <w:r w:rsidR="00F65A20">
          <w:rPr>
            <w:rFonts w:ascii="Helvetica" w:eastAsia="Times New Roman" w:hAnsi="Helvetica" w:cs="Helvetica"/>
            <w:color w:val="CD3333"/>
            <w:szCs w:val="24"/>
            <w:u w:val="single"/>
            <w:lang w:val="bg-BG"/>
          </w:rPr>
          <w:t>Дейности с регулирани цени</w:t>
        </w:r>
      </w:hyperlink>
    </w:p>
    <w:p w:rsidR="00874B87" w:rsidRPr="00874B87" w:rsidRDefault="00342270" w:rsidP="00874B87">
      <w:pPr>
        <w:widowControl/>
        <w:numPr>
          <w:ilvl w:val="0"/>
          <w:numId w:val="1"/>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hyperlink r:id="rId10" w:anchor="6" w:history="1">
        <w:r w:rsidR="00F65A20">
          <w:rPr>
            <w:rFonts w:ascii="Helvetica" w:eastAsia="Times New Roman" w:hAnsi="Helvetica" w:cs="Helvetica"/>
            <w:color w:val="CD3333"/>
            <w:szCs w:val="24"/>
            <w:u w:val="single"/>
            <w:lang w:val="bg-BG"/>
          </w:rPr>
          <w:t>Репутация и обезценка</w:t>
        </w:r>
      </w:hyperlink>
    </w:p>
    <w:p w:rsidR="00874B87" w:rsidRPr="00874B87" w:rsidRDefault="00351F23" w:rsidP="00874B87">
      <w:pPr>
        <w:widowControl/>
        <w:shd w:val="clear" w:color="auto" w:fill="F6F6F6"/>
        <w:suppressAutoHyphens w:val="0"/>
        <w:spacing w:before="225" w:after="150"/>
        <w:outlineLvl w:val="2"/>
        <w:rPr>
          <w:rFonts w:ascii="inherit" w:eastAsia="Times New Roman" w:hAnsi="inherit" w:cs="Helvetica"/>
          <w:b/>
          <w:bCs/>
          <w:color w:val="333333"/>
          <w:szCs w:val="24"/>
        </w:rPr>
      </w:pPr>
      <w:r>
        <w:rPr>
          <w:rFonts w:ascii="inherit" w:eastAsia="Times New Roman" w:hAnsi="inherit" w:cs="Helvetica"/>
          <w:b/>
          <w:bCs/>
          <w:color w:val="333333"/>
          <w:szCs w:val="24"/>
          <w:lang w:val="bg-BG"/>
        </w:rPr>
        <w:t xml:space="preserve">Допълнителна </w:t>
      </w:r>
      <w:proofErr w:type="gramStart"/>
      <w:r>
        <w:rPr>
          <w:rFonts w:ascii="inherit" w:eastAsia="Times New Roman" w:hAnsi="inherit" w:cs="Helvetica"/>
          <w:b/>
          <w:bCs/>
          <w:color w:val="333333"/>
          <w:szCs w:val="24"/>
          <w:lang w:val="bg-BG"/>
        </w:rPr>
        <w:t>информация</w:t>
      </w:r>
      <w:proofErr w:type="gramEnd"/>
    </w:p>
    <w:p w:rsidR="00874B87" w:rsidRPr="00874B87" w:rsidRDefault="00351F23" w:rsidP="00874B87">
      <w:pPr>
        <w:widowControl/>
        <w:shd w:val="clear" w:color="auto" w:fill="F6F6F6"/>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Предстоящи заседания на Съвета</w:t>
      </w:r>
      <w:r w:rsidR="00874B87" w:rsidRPr="00874B87">
        <w:rPr>
          <w:rFonts w:ascii="Helvetica" w:eastAsia="Times New Roman" w:hAnsi="Helvetica" w:cs="Helvetica"/>
          <w:color w:val="575757"/>
          <w:szCs w:val="24"/>
        </w:rPr>
        <w:t>:</w:t>
      </w:r>
    </w:p>
    <w:p w:rsidR="00874B87" w:rsidRPr="00874B87" w:rsidRDefault="00351F23" w:rsidP="00874B87">
      <w:pPr>
        <w:widowControl/>
        <w:numPr>
          <w:ilvl w:val="0"/>
          <w:numId w:val="2"/>
        </w:numPr>
        <w:shd w:val="clear" w:color="auto" w:fill="F6F6F6"/>
        <w:suppressAutoHyphens w:val="0"/>
        <w:spacing w:before="100" w:beforeAutospacing="1" w:after="100" w:afterAutospacing="1"/>
        <w:ind w:left="495"/>
        <w:rPr>
          <w:rFonts w:ascii="Helvetica" w:eastAsia="Times New Roman" w:hAnsi="Helvetica" w:cs="Helvetica"/>
          <w:color w:val="333333"/>
          <w:szCs w:val="24"/>
        </w:rPr>
      </w:pPr>
      <w:r>
        <w:rPr>
          <w:rFonts w:ascii="Helvetica" w:eastAsia="Times New Roman" w:hAnsi="Helvetica" w:cs="Helvetica"/>
          <w:color w:val="333333"/>
          <w:szCs w:val="24"/>
          <w:lang w:val="bg-BG"/>
        </w:rPr>
        <w:t>В м. август няма да бъдат проведени заседания</w:t>
      </w:r>
    </w:p>
    <w:p w:rsidR="00874B87" w:rsidRPr="00874B87" w:rsidRDefault="00874B87" w:rsidP="00874B87">
      <w:pPr>
        <w:widowControl/>
        <w:numPr>
          <w:ilvl w:val="0"/>
          <w:numId w:val="2"/>
        </w:numPr>
        <w:shd w:val="clear" w:color="auto" w:fill="F6F6F6"/>
        <w:suppressAutoHyphens w:val="0"/>
        <w:spacing w:before="100" w:beforeAutospacing="1" w:after="100" w:afterAutospacing="1"/>
        <w:ind w:left="495"/>
        <w:rPr>
          <w:rFonts w:ascii="Helvetica" w:eastAsia="Times New Roman" w:hAnsi="Helvetica" w:cs="Helvetica"/>
          <w:color w:val="333333"/>
          <w:szCs w:val="24"/>
        </w:rPr>
      </w:pPr>
      <w:r w:rsidRPr="00874B87">
        <w:rPr>
          <w:rFonts w:ascii="Helvetica" w:eastAsia="Times New Roman" w:hAnsi="Helvetica" w:cs="Helvetica"/>
          <w:color w:val="333333"/>
          <w:szCs w:val="24"/>
        </w:rPr>
        <w:t xml:space="preserve">18–22 </w:t>
      </w:r>
      <w:r w:rsidR="00351F23">
        <w:rPr>
          <w:rFonts w:ascii="Helvetica" w:eastAsia="Times New Roman" w:hAnsi="Helvetica" w:cs="Helvetica"/>
          <w:color w:val="333333"/>
          <w:szCs w:val="24"/>
          <w:lang w:val="bg-BG"/>
        </w:rPr>
        <w:t>септември</w:t>
      </w:r>
      <w:r w:rsidRPr="00874B87">
        <w:rPr>
          <w:rFonts w:ascii="Helvetica" w:eastAsia="Times New Roman" w:hAnsi="Helvetica" w:cs="Helvetica"/>
          <w:color w:val="333333"/>
          <w:szCs w:val="24"/>
        </w:rPr>
        <w:t xml:space="preserve"> 2017</w:t>
      </w:r>
      <w:r w:rsidR="00351F23">
        <w:rPr>
          <w:rFonts w:ascii="Helvetica" w:eastAsia="Times New Roman" w:hAnsi="Helvetica" w:cs="Helvetica"/>
          <w:color w:val="333333"/>
          <w:szCs w:val="24"/>
          <w:lang w:val="bg-BG"/>
        </w:rPr>
        <w:t xml:space="preserve"> г.</w:t>
      </w:r>
    </w:p>
    <w:p w:rsidR="00874B87" w:rsidRPr="00874B87" w:rsidRDefault="00874B87" w:rsidP="00874B87">
      <w:pPr>
        <w:widowControl/>
        <w:numPr>
          <w:ilvl w:val="0"/>
          <w:numId w:val="2"/>
        </w:numPr>
        <w:shd w:val="clear" w:color="auto" w:fill="F6F6F6"/>
        <w:suppressAutoHyphens w:val="0"/>
        <w:spacing w:before="100" w:beforeAutospacing="1" w:after="100" w:afterAutospacing="1"/>
        <w:ind w:left="495"/>
        <w:rPr>
          <w:rFonts w:ascii="Helvetica" w:eastAsia="Times New Roman" w:hAnsi="Helvetica" w:cs="Helvetica"/>
          <w:color w:val="333333"/>
          <w:szCs w:val="24"/>
        </w:rPr>
      </w:pPr>
      <w:r w:rsidRPr="00874B87">
        <w:rPr>
          <w:rFonts w:ascii="Helvetica" w:eastAsia="Times New Roman" w:hAnsi="Helvetica" w:cs="Helvetica"/>
          <w:color w:val="333333"/>
          <w:szCs w:val="24"/>
        </w:rPr>
        <w:t xml:space="preserve">23–27 </w:t>
      </w:r>
      <w:r w:rsidR="00351F23">
        <w:rPr>
          <w:rFonts w:ascii="Helvetica" w:eastAsia="Times New Roman" w:hAnsi="Helvetica" w:cs="Helvetica"/>
          <w:color w:val="333333"/>
          <w:szCs w:val="24"/>
          <w:lang w:val="bg-BG"/>
        </w:rPr>
        <w:t>октомври</w:t>
      </w:r>
      <w:r w:rsidRPr="00874B87">
        <w:rPr>
          <w:rFonts w:ascii="Helvetica" w:eastAsia="Times New Roman" w:hAnsi="Helvetica" w:cs="Helvetica"/>
          <w:color w:val="333333"/>
          <w:szCs w:val="24"/>
        </w:rPr>
        <w:t xml:space="preserve"> 2017</w:t>
      </w:r>
      <w:r w:rsidR="00351F23">
        <w:rPr>
          <w:rFonts w:ascii="Helvetica" w:eastAsia="Times New Roman" w:hAnsi="Helvetica" w:cs="Helvetica"/>
          <w:color w:val="333333"/>
          <w:szCs w:val="24"/>
          <w:lang w:val="bg-BG"/>
        </w:rPr>
        <w:t xml:space="preserve"> г.</w:t>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0" w:name="1"/>
      <w:r w:rsidRPr="00A50B35">
        <w:rPr>
          <w:rFonts w:ascii="inherit" w:eastAsia="Times New Roman" w:hAnsi="inherit" w:cs="Helvetica"/>
          <w:b/>
          <w:bCs/>
          <w:color w:val="CD3333"/>
          <w:sz w:val="34"/>
          <w:szCs w:val="34"/>
        </w:rPr>
        <w:t>Застрахователни договори</w:t>
      </w:r>
      <w:r w:rsidR="00874B87" w:rsidRPr="00874B87">
        <w:rPr>
          <w:rFonts w:ascii="inherit" w:eastAsia="Times New Roman" w:hAnsi="inherit" w:cs="Helvetica"/>
          <w:b/>
          <w:bCs/>
          <w:color w:val="CD3333"/>
          <w:sz w:val="34"/>
          <w:szCs w:val="34"/>
        </w:rPr>
        <w:t xml:space="preserve"> (</w:t>
      </w:r>
      <w:r w:rsidR="00351F23">
        <w:rPr>
          <w:rFonts w:ascii="inherit" w:eastAsia="Times New Roman" w:hAnsi="inherit" w:cs="Helvetica"/>
          <w:b/>
          <w:bCs/>
          <w:color w:val="CD3333"/>
          <w:sz w:val="34"/>
          <w:szCs w:val="34"/>
        </w:rPr>
        <w:t>Документ по програмата</w:t>
      </w:r>
      <w:r w:rsidR="00874B87" w:rsidRPr="00874B87">
        <w:rPr>
          <w:rFonts w:ascii="inherit" w:eastAsia="Times New Roman" w:hAnsi="inherit" w:cs="Helvetica"/>
          <w:b/>
          <w:bCs/>
          <w:color w:val="CD3333"/>
          <w:sz w:val="34"/>
          <w:szCs w:val="34"/>
        </w:rPr>
        <w:t xml:space="preserve"> 2)</w:t>
      </w:r>
      <w:bookmarkEnd w:id="0"/>
    </w:p>
    <w:p w:rsidR="00874B87" w:rsidRPr="00874B87" w:rsidRDefault="00F76D00"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На</w:t>
      </w:r>
      <w:r w:rsidR="00874B87" w:rsidRPr="00874B87">
        <w:rPr>
          <w:rFonts w:ascii="Helvetica" w:eastAsia="Times New Roman" w:hAnsi="Helvetica" w:cs="Helvetica"/>
          <w:color w:val="575757"/>
          <w:szCs w:val="24"/>
        </w:rPr>
        <w:t xml:space="preserve"> 18 </w:t>
      </w:r>
      <w:r>
        <w:rPr>
          <w:rFonts w:ascii="Helvetica" w:eastAsia="Times New Roman" w:hAnsi="Helvetica" w:cs="Helvetica"/>
          <w:color w:val="575757"/>
          <w:szCs w:val="24"/>
          <w:lang w:val="bg-BG"/>
        </w:rPr>
        <w:t>юли</w:t>
      </w:r>
      <w:r w:rsidR="00874B87" w:rsidRPr="00874B87">
        <w:rPr>
          <w:rFonts w:ascii="Helvetica" w:eastAsia="Times New Roman" w:hAnsi="Helvetica" w:cs="Helvetica"/>
          <w:color w:val="575757"/>
          <w:szCs w:val="24"/>
        </w:rPr>
        <w:t xml:space="preserve"> 2017</w:t>
      </w:r>
      <w:r>
        <w:rPr>
          <w:rFonts w:ascii="Helvetica" w:eastAsia="Times New Roman" w:hAnsi="Helvetica" w:cs="Helvetica"/>
          <w:color w:val="575757"/>
          <w:szCs w:val="24"/>
          <w:lang w:val="bg-BG"/>
        </w:rPr>
        <w:t xml:space="preserve"> г.</w:t>
      </w:r>
      <w:r w:rsidR="00874B87" w:rsidRPr="00874B87">
        <w:rPr>
          <w:rFonts w:ascii="Helvetica" w:eastAsia="Times New Roman" w:hAnsi="Helvetica" w:cs="Helvetica"/>
          <w:color w:val="575757"/>
          <w:szCs w:val="24"/>
        </w:rPr>
        <w:t xml:space="preserve">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 xml:space="preserve">бе запознат с актуална информация относно дейностите, насочени целево към инвеститори и анализатори във връзка с подкрепата за въвеждането и прилагането на МСФО </w:t>
      </w:r>
      <w:r w:rsidR="00874B87" w:rsidRPr="00874B87">
        <w:rPr>
          <w:rFonts w:ascii="Helvetica" w:eastAsia="Times New Roman" w:hAnsi="Helvetica" w:cs="Helvetica"/>
          <w:color w:val="575757"/>
          <w:szCs w:val="24"/>
        </w:rPr>
        <w:t>17</w:t>
      </w:r>
      <w:r>
        <w:rPr>
          <w:rFonts w:ascii="Helvetica" w:eastAsia="Times New Roman" w:hAnsi="Helvetica" w:cs="Helvetica"/>
          <w:color w:val="575757"/>
          <w:szCs w:val="24"/>
          <w:lang w:val="bg-BG"/>
        </w:rPr>
        <w:t xml:space="preserve"> </w:t>
      </w:r>
      <w:r>
        <w:rPr>
          <w:rFonts w:ascii="Helvetica" w:eastAsia="Times New Roman" w:hAnsi="Helvetica" w:cs="Helvetica"/>
          <w:i/>
          <w:iCs/>
          <w:color w:val="575757"/>
          <w:szCs w:val="24"/>
          <w:lang w:val="bg-BG"/>
        </w:rPr>
        <w:t>Застрахователни договори</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 xml:space="preserve">Тази актуална информация включваше данни </w:t>
      </w:r>
      <w:proofErr w:type="gramStart"/>
      <w:r>
        <w:rPr>
          <w:rFonts w:ascii="Helvetica" w:eastAsia="Times New Roman" w:hAnsi="Helvetica" w:cs="Helvetica"/>
          <w:color w:val="575757"/>
          <w:szCs w:val="24"/>
          <w:lang w:val="bg-BG"/>
        </w:rPr>
        <w:t>относно</w:t>
      </w:r>
      <w:proofErr w:type="gramEnd"/>
      <w:r>
        <w:rPr>
          <w:rFonts w:ascii="Helvetica" w:eastAsia="Times New Roman" w:hAnsi="Helvetica" w:cs="Helvetica"/>
          <w:color w:val="575757"/>
          <w:szCs w:val="24"/>
          <w:lang w:val="bg-BG"/>
        </w:rPr>
        <w:t xml:space="preserve"> реакциите на инвеститорите по отношение на МСФО</w:t>
      </w:r>
      <w:r w:rsidR="00874B87" w:rsidRPr="00874B87">
        <w:rPr>
          <w:rFonts w:ascii="Helvetica" w:eastAsia="Times New Roman" w:hAnsi="Helvetica" w:cs="Helvetica"/>
          <w:color w:val="575757"/>
          <w:szCs w:val="24"/>
        </w:rPr>
        <w:t xml:space="preserve"> 17</w:t>
      </w:r>
      <w:r>
        <w:rPr>
          <w:rFonts w:ascii="Helvetica" w:eastAsia="Times New Roman" w:hAnsi="Helvetica" w:cs="Helvetica"/>
          <w:color w:val="575757"/>
          <w:szCs w:val="24"/>
          <w:lang w:val="bg-BG"/>
        </w:rPr>
        <w:t>, изразени</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по време на обсъжданията, проведени от средата на май до началото на юли</w:t>
      </w:r>
      <w:r w:rsidR="00874B87" w:rsidRPr="00874B87">
        <w:rPr>
          <w:rFonts w:ascii="Helvetica" w:eastAsia="Times New Roman" w:hAnsi="Helvetica" w:cs="Helvetica"/>
          <w:color w:val="575757"/>
          <w:szCs w:val="24"/>
        </w:rPr>
        <w:t xml:space="preserve"> 2017</w:t>
      </w:r>
      <w:r>
        <w:rPr>
          <w:rFonts w:ascii="Helvetica" w:eastAsia="Times New Roman" w:hAnsi="Helvetica" w:cs="Helvetica"/>
          <w:color w:val="575757"/>
          <w:szCs w:val="24"/>
          <w:lang w:val="bg-BG"/>
        </w:rPr>
        <w:t xml:space="preserve"> г</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color w:val="575757"/>
          <w:szCs w:val="24"/>
        </w:rPr>
        <w:t>Следващи етапи</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F76D00">
        <w:rPr>
          <w:rFonts w:ascii="Helvetica" w:eastAsia="Times New Roman" w:hAnsi="Helvetica" w:cs="Helvetica"/>
          <w:color w:val="575757"/>
          <w:szCs w:val="24"/>
          <w:lang w:val="bg-BG"/>
        </w:rPr>
        <w:t>ще продължи да осъществява текущо наблюдение върху дейностите си във връзка с подкрепата за въвеждането и прилагането на МСФО 1</w:t>
      </w:r>
      <w:r w:rsidR="00874B87" w:rsidRPr="00874B87">
        <w:rPr>
          <w:rFonts w:ascii="Helvetica" w:eastAsia="Times New Roman" w:hAnsi="Helvetica" w:cs="Helvetica"/>
          <w:color w:val="575757"/>
          <w:szCs w:val="24"/>
        </w:rPr>
        <w:t>7</w:t>
      </w:r>
      <w:r w:rsidR="00F76D00">
        <w:rPr>
          <w:rFonts w:ascii="Helvetica" w:eastAsia="Times New Roman" w:hAnsi="Helvetica" w:cs="Helvetica"/>
          <w:color w:val="575757"/>
          <w:szCs w:val="24"/>
          <w:lang w:val="bg-BG"/>
        </w:rPr>
        <w:t xml:space="preserve"> </w:t>
      </w:r>
      <w:r w:rsidR="00F76D00">
        <w:rPr>
          <w:rFonts w:ascii="Helvetica" w:eastAsia="Times New Roman" w:hAnsi="Helvetica" w:cs="Helvetica"/>
          <w:i/>
          <w:iCs/>
          <w:color w:val="575757"/>
          <w:szCs w:val="24"/>
          <w:lang w:val="bg-BG"/>
        </w:rPr>
        <w:t>Застрахователни договори</w:t>
      </w:r>
      <w:r w:rsidR="00874B87" w:rsidRPr="00874B87">
        <w:rPr>
          <w:rFonts w:ascii="Helvetica" w:eastAsia="Times New Roman" w:hAnsi="Helvetica" w:cs="Helvetica"/>
          <w:color w:val="575757"/>
          <w:szCs w:val="24"/>
        </w:rPr>
        <w:t>.</w:t>
      </w:r>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1" w:name="2"/>
      <w:r>
        <w:rPr>
          <w:rFonts w:ascii="inherit" w:eastAsia="Times New Roman" w:hAnsi="inherit" w:cs="Helvetica"/>
          <w:b/>
          <w:bCs/>
          <w:color w:val="CD3333"/>
          <w:sz w:val="34"/>
          <w:szCs w:val="34"/>
          <w:lang w:val="bg-BG"/>
        </w:rPr>
        <w:lastRenderedPageBreak/>
        <w:t xml:space="preserve">Въвеждане и поддържане на МСФО </w:t>
      </w:r>
      <w:bookmarkEnd w:id="1"/>
      <w:r>
        <w:rPr>
          <w:rFonts w:ascii="inherit" w:eastAsia="Times New Roman" w:hAnsi="inherit" w:cs="Helvetica"/>
          <w:b/>
          <w:bCs/>
          <w:color w:val="CD3333"/>
          <w:sz w:val="34"/>
          <w:szCs w:val="34"/>
          <w:lang w:val="bg-BG"/>
        </w:rPr>
        <w:t>стандарти</w:t>
      </w:r>
    </w:p>
    <w:p w:rsidR="00874B87" w:rsidRPr="00874B87" w:rsidRDefault="00337BCB"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На 18 юли 2017 г. Съветът проведе заседание, за да обсъди проекти във връзка с въвеждането и поддържането на стандарти</w:t>
      </w:r>
      <w:r w:rsidR="00874B87" w:rsidRPr="00874B87">
        <w:rPr>
          <w:rFonts w:ascii="Helvetica" w:eastAsia="Times New Roman" w:hAnsi="Helvetica" w:cs="Helvetica"/>
          <w:color w:val="575757"/>
          <w:szCs w:val="24"/>
        </w:rPr>
        <w:t>.</w:t>
      </w:r>
    </w:p>
    <w:p w:rsidR="00874B87" w:rsidRPr="00874B87" w:rsidRDefault="002928C3" w:rsidP="00874B87">
      <w:pPr>
        <w:widowControl/>
        <w:shd w:val="clear" w:color="auto" w:fill="FFFFFF"/>
        <w:suppressAutoHyphens w:val="0"/>
        <w:spacing w:after="300"/>
        <w:rPr>
          <w:rFonts w:ascii="Helvetica" w:eastAsia="Times New Roman" w:hAnsi="Helvetica" w:cs="Helvetica"/>
          <w:color w:val="575757"/>
          <w:szCs w:val="24"/>
        </w:rPr>
      </w:pPr>
      <w:r w:rsidRPr="002928C3">
        <w:rPr>
          <w:rFonts w:ascii="Helvetica" w:eastAsia="Times New Roman" w:hAnsi="Helvetica" w:cs="Helvetica"/>
          <w:b/>
          <w:bCs/>
          <w:iCs/>
          <w:color w:val="575757"/>
          <w:szCs w:val="24"/>
          <w:lang w:val="bg-BG"/>
        </w:rPr>
        <w:t xml:space="preserve">Актуална информация от </w:t>
      </w:r>
      <w:r w:rsidR="004B645E">
        <w:rPr>
          <w:rFonts w:ascii="Helvetica" w:eastAsia="Times New Roman" w:hAnsi="Helvetica" w:cs="Helvetica"/>
          <w:b/>
          <w:bCs/>
          <w:iCs/>
          <w:color w:val="575757"/>
          <w:szCs w:val="24"/>
          <w:lang w:val="bg-BG"/>
        </w:rPr>
        <w:t>К</w:t>
      </w:r>
      <w:r w:rsidRPr="002928C3">
        <w:rPr>
          <w:rFonts w:ascii="Helvetica" w:eastAsia="Times New Roman" w:hAnsi="Helvetica" w:cs="Helvetica"/>
          <w:b/>
          <w:bCs/>
          <w:iCs/>
          <w:color w:val="575757"/>
          <w:szCs w:val="24"/>
          <w:lang w:val="bg-BG"/>
        </w:rPr>
        <w:t>омитета по разясненията на МСФО</w:t>
      </w:r>
      <w:r>
        <w:rPr>
          <w:rFonts w:ascii="Helvetica" w:eastAsia="Times New Roman" w:hAnsi="Helvetica" w:cs="Helvetica"/>
          <w:b/>
          <w:bCs/>
          <w:i/>
          <w:iCs/>
          <w:color w:val="575757"/>
          <w:szCs w:val="24"/>
          <w:lang w:val="bg-BG"/>
        </w:rPr>
        <w:t xml:space="preserve"> (</w:t>
      </w:r>
      <w:r w:rsidR="00874B87" w:rsidRPr="00874B87">
        <w:rPr>
          <w:rFonts w:ascii="Helvetica" w:eastAsia="Times New Roman" w:hAnsi="Helvetica" w:cs="Helvetica"/>
          <w:b/>
          <w:bCs/>
          <w:i/>
          <w:iCs/>
          <w:color w:val="575757"/>
          <w:szCs w:val="24"/>
        </w:rPr>
        <w:t>IFRIC Update</w:t>
      </w:r>
      <w:r>
        <w:rPr>
          <w:rFonts w:ascii="Helvetica" w:eastAsia="Times New Roman" w:hAnsi="Helvetica" w:cs="Helvetica"/>
          <w:b/>
          <w:bCs/>
          <w:i/>
          <w:iCs/>
          <w:color w:val="575757"/>
          <w:szCs w:val="24"/>
          <w:lang w:val="bg-BG"/>
        </w:rPr>
        <w:t xml:space="preserve">)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12)</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2928C3">
        <w:rPr>
          <w:rFonts w:ascii="Helvetica" w:eastAsia="Times New Roman" w:hAnsi="Helvetica" w:cs="Helvetica"/>
          <w:color w:val="575757"/>
          <w:szCs w:val="24"/>
          <w:lang w:val="bg-BG"/>
        </w:rPr>
        <w:t xml:space="preserve">бе запознат с актуална информация от проведеното през юни 2017 година заседание на Комитета по разясненията на МСФО </w:t>
      </w:r>
      <w:r w:rsidR="00874B87" w:rsidRPr="00874B87">
        <w:rPr>
          <w:rFonts w:ascii="Helvetica" w:eastAsia="Times New Roman" w:hAnsi="Helvetica" w:cs="Helvetica"/>
          <w:color w:val="575757"/>
          <w:szCs w:val="24"/>
        </w:rPr>
        <w:t>(</w:t>
      </w:r>
      <w:r w:rsidR="002928C3">
        <w:rPr>
          <w:rFonts w:ascii="Helvetica" w:eastAsia="Times New Roman" w:hAnsi="Helvetica" w:cs="Helvetica"/>
          <w:color w:val="575757"/>
          <w:szCs w:val="24"/>
          <w:lang w:val="bg-BG"/>
        </w:rPr>
        <w:t>„Комитетът”</w:t>
      </w:r>
      <w:r w:rsidR="00874B87" w:rsidRPr="00874B87">
        <w:rPr>
          <w:rFonts w:ascii="Helvetica" w:eastAsia="Times New Roman" w:hAnsi="Helvetica" w:cs="Helvetica"/>
          <w:color w:val="575757"/>
          <w:szCs w:val="24"/>
        </w:rPr>
        <w:t>).</w:t>
      </w:r>
      <w:proofErr w:type="gramEnd"/>
      <w:r w:rsidR="00874B87" w:rsidRPr="00874B87">
        <w:rPr>
          <w:rFonts w:ascii="Helvetica" w:eastAsia="Times New Roman" w:hAnsi="Helvetica" w:cs="Helvetica"/>
          <w:color w:val="575757"/>
          <w:szCs w:val="24"/>
        </w:rPr>
        <w:t xml:space="preserve"> </w:t>
      </w:r>
      <w:r w:rsidR="002928C3">
        <w:rPr>
          <w:rFonts w:ascii="Helvetica" w:eastAsia="Times New Roman" w:hAnsi="Helvetica" w:cs="Helvetica"/>
          <w:color w:val="575757"/>
          <w:szCs w:val="24"/>
          <w:lang w:val="bg-BG"/>
        </w:rPr>
        <w:t>Подробности за това заседание бяха публикувани в Бюлетина с актуална информация от Комитета по разясненията (</w:t>
      </w:r>
      <w:hyperlink r:id="rId11" w:history="1">
        <w:r w:rsidR="00874B87" w:rsidRPr="00874B87">
          <w:rPr>
            <w:rFonts w:ascii="Helvetica" w:eastAsia="Times New Roman" w:hAnsi="Helvetica" w:cs="Helvetica"/>
            <w:color w:val="CD3333"/>
            <w:szCs w:val="24"/>
            <w:u w:val="single"/>
          </w:rPr>
          <w:t>IFRIC</w:t>
        </w:r>
        <w:r w:rsidR="00874B87" w:rsidRPr="00874B87">
          <w:rPr>
            <w:rFonts w:ascii="Helvetica" w:eastAsia="Times New Roman" w:hAnsi="Helvetica" w:cs="Helvetica"/>
            <w:color w:val="CD3333"/>
            <w:sz w:val="18"/>
            <w:szCs w:val="18"/>
            <w:u w:val="single"/>
            <w:vertAlign w:val="superscript"/>
          </w:rPr>
          <w:t>®</w:t>
        </w:r>
        <w:r w:rsidR="00874B87" w:rsidRPr="00874B87">
          <w:rPr>
            <w:rFonts w:ascii="Helvetica" w:eastAsia="Times New Roman" w:hAnsi="Helvetica" w:cs="Helvetica"/>
            <w:color w:val="CD3333"/>
            <w:szCs w:val="24"/>
            <w:u w:val="single"/>
          </w:rPr>
          <w:t> </w:t>
        </w:r>
        <w:r w:rsidR="00874B87" w:rsidRPr="00874B87">
          <w:rPr>
            <w:rFonts w:ascii="Helvetica" w:eastAsia="Times New Roman" w:hAnsi="Helvetica" w:cs="Helvetica"/>
            <w:i/>
            <w:iCs/>
            <w:color w:val="CD3333"/>
            <w:szCs w:val="24"/>
          </w:rPr>
          <w:t>Update</w:t>
        </w:r>
      </w:hyperlink>
      <w:r w:rsidR="002928C3">
        <w:rPr>
          <w:lang w:val="bg-BG"/>
        </w:rPr>
        <w:t>)</w:t>
      </w:r>
      <w:r w:rsidR="00874B87" w:rsidRPr="00874B87">
        <w:rPr>
          <w:rFonts w:ascii="Helvetica" w:eastAsia="Times New Roman" w:hAnsi="Helvetica" w:cs="Helvetica"/>
          <w:color w:val="575757"/>
          <w:szCs w:val="24"/>
        </w:rPr>
        <w:t>.</w:t>
      </w:r>
    </w:p>
    <w:p w:rsidR="00874B87" w:rsidRPr="00874B87" w:rsidRDefault="005E5982"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Изменения в</w:t>
      </w:r>
      <w:r w:rsidR="00874B87" w:rsidRPr="00874B87">
        <w:rPr>
          <w:rFonts w:ascii="Helvetica" w:eastAsia="Times New Roman" w:hAnsi="Helvetica" w:cs="Helvetica"/>
          <w:b/>
          <w:bCs/>
          <w:i/>
          <w:iCs/>
          <w:color w:val="575757"/>
          <w:szCs w:val="24"/>
        </w:rPr>
        <w:t xml:space="preserve"> </w:t>
      </w:r>
      <w:r w:rsidR="005C2F97">
        <w:rPr>
          <w:rFonts w:ascii="Helvetica" w:eastAsia="Times New Roman" w:hAnsi="Helvetica" w:cs="Helvetica"/>
          <w:b/>
          <w:bCs/>
          <w:i/>
          <w:iCs/>
          <w:color w:val="575757"/>
          <w:szCs w:val="24"/>
        </w:rPr>
        <w:t>МСС</w:t>
      </w:r>
      <w:r w:rsidR="00874B87" w:rsidRPr="00874B87">
        <w:rPr>
          <w:rFonts w:ascii="Helvetica" w:eastAsia="Times New Roman" w:hAnsi="Helvetica" w:cs="Helvetica"/>
          <w:b/>
          <w:bCs/>
          <w:i/>
          <w:iCs/>
          <w:color w:val="575757"/>
          <w:szCs w:val="24"/>
        </w:rPr>
        <w:t xml:space="preserve"> 12—</w:t>
      </w:r>
      <w:r>
        <w:rPr>
          <w:rFonts w:ascii="Helvetica" w:eastAsia="Times New Roman" w:hAnsi="Helvetica" w:cs="Helvetica"/>
          <w:b/>
          <w:bCs/>
          <w:i/>
          <w:iCs/>
          <w:color w:val="575757"/>
          <w:szCs w:val="24"/>
          <w:lang w:val="bg-BG"/>
        </w:rPr>
        <w:t>Последици от гледна точка на данъците върху дохода от плащания във връзка с финансови</w:t>
      </w:r>
      <w:r w:rsidR="00874B87" w:rsidRPr="00874B87">
        <w:rPr>
          <w:rFonts w:ascii="Helvetica" w:eastAsia="Times New Roman" w:hAnsi="Helvetica" w:cs="Helvetica"/>
          <w:b/>
          <w:bCs/>
          <w:i/>
          <w:iCs/>
          <w:color w:val="575757"/>
          <w:szCs w:val="24"/>
        </w:rPr>
        <w:t xml:space="preserve"> </w:t>
      </w:r>
      <w:r>
        <w:rPr>
          <w:rFonts w:ascii="Helvetica" w:eastAsia="Times New Roman" w:hAnsi="Helvetica" w:cs="Helvetica"/>
          <w:b/>
          <w:bCs/>
          <w:i/>
          <w:iCs/>
          <w:color w:val="575757"/>
          <w:szCs w:val="24"/>
          <w:lang w:val="bg-BG"/>
        </w:rPr>
        <w:t xml:space="preserve">инструменти, класифицирани като собствен капитал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12A)</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обсъди обратната информация, получена във връзка с предложените изменения в</w:t>
      </w:r>
      <w:r w:rsidR="00874B87" w:rsidRPr="00874B87">
        <w:rPr>
          <w:rFonts w:ascii="Helvetica" w:eastAsia="Times New Roman" w:hAnsi="Helvetica" w:cs="Helvetica"/>
          <w:color w:val="575757"/>
          <w:szCs w:val="24"/>
        </w:rPr>
        <w:t xml:space="preserve"> </w:t>
      </w:r>
      <w:r w:rsidR="005C2F97">
        <w:rPr>
          <w:rFonts w:ascii="Helvetica" w:eastAsia="Times New Roman" w:hAnsi="Helvetica" w:cs="Helvetica"/>
          <w:color w:val="575757"/>
          <w:szCs w:val="24"/>
        </w:rPr>
        <w:t>МСС</w:t>
      </w:r>
      <w:r w:rsidR="00874B87" w:rsidRPr="00874B87">
        <w:rPr>
          <w:rFonts w:ascii="Helvetica" w:eastAsia="Times New Roman" w:hAnsi="Helvetica" w:cs="Helvetica"/>
          <w:color w:val="575757"/>
          <w:szCs w:val="24"/>
        </w:rPr>
        <w:t xml:space="preserve"> 12 </w:t>
      </w:r>
      <w:r w:rsidR="005E5982">
        <w:rPr>
          <w:rFonts w:ascii="Helvetica" w:eastAsia="Times New Roman" w:hAnsi="Helvetica" w:cs="Helvetica"/>
          <w:i/>
          <w:iCs/>
          <w:color w:val="575757"/>
          <w:szCs w:val="24"/>
          <w:lang w:val="bg-BG"/>
        </w:rPr>
        <w:t xml:space="preserve">Данъци върху дохода, </w:t>
      </w:r>
      <w:r w:rsidR="005E5982">
        <w:rPr>
          <w:rFonts w:ascii="Helvetica" w:eastAsia="Times New Roman" w:hAnsi="Helvetica" w:cs="Helvetica"/>
          <w:color w:val="575757"/>
          <w:szCs w:val="24"/>
          <w:lang w:val="bg-BG"/>
        </w:rPr>
        <w:t>изложени в Проекта за обсъждане</w:t>
      </w:r>
      <w:r w:rsidR="00874B87" w:rsidRPr="00874B87">
        <w:rPr>
          <w:rFonts w:ascii="Helvetica" w:eastAsia="Times New Roman" w:hAnsi="Helvetica" w:cs="Helvetica"/>
          <w:color w:val="575757"/>
          <w:szCs w:val="24"/>
        </w:rPr>
        <w:t> </w:t>
      </w:r>
      <w:r w:rsidR="005E5982">
        <w:rPr>
          <w:rFonts w:ascii="Helvetica" w:eastAsia="Times New Roman" w:hAnsi="Helvetica" w:cs="Helvetica"/>
          <w:i/>
          <w:iCs/>
          <w:color w:val="575757"/>
          <w:szCs w:val="24"/>
          <w:lang w:val="bg-BG"/>
        </w:rPr>
        <w:t>Годишни подобрения на МСФО стандарти - цикъл</w:t>
      </w:r>
      <w:r w:rsidR="00874B87" w:rsidRPr="00874B87">
        <w:rPr>
          <w:rFonts w:ascii="Helvetica" w:eastAsia="Times New Roman" w:hAnsi="Helvetica" w:cs="Helvetica"/>
          <w:i/>
          <w:iCs/>
          <w:color w:val="575757"/>
          <w:szCs w:val="24"/>
        </w:rPr>
        <w:t xml:space="preserve"> 2015–2017 </w:t>
      </w:r>
      <w:r w:rsidR="005E5982">
        <w:rPr>
          <w:rFonts w:ascii="Helvetica" w:eastAsia="Times New Roman" w:hAnsi="Helvetica" w:cs="Helvetica"/>
          <w:i/>
          <w:iCs/>
          <w:color w:val="575757"/>
          <w:szCs w:val="24"/>
          <w:lang w:val="bg-BG"/>
        </w:rPr>
        <w:t>година</w:t>
      </w:r>
      <w:r w:rsidR="00874B87" w:rsidRPr="00874B87">
        <w:rPr>
          <w:rFonts w:ascii="Helvetica" w:eastAsia="Times New Roman" w:hAnsi="Helvetica" w:cs="Helvetica"/>
          <w:color w:val="575757"/>
          <w:szCs w:val="24"/>
        </w:rPr>
        <w:t>.</w:t>
      </w:r>
      <w:proofErr w:type="gramEnd"/>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Тези изменения ще пояснят, че изискванията изложени в параграф</w:t>
      </w:r>
      <w:r w:rsidR="00874B87" w:rsidRPr="00874B87">
        <w:rPr>
          <w:rFonts w:ascii="Helvetica" w:eastAsia="Times New Roman" w:hAnsi="Helvetica" w:cs="Helvetica"/>
          <w:color w:val="575757"/>
          <w:szCs w:val="24"/>
        </w:rPr>
        <w:t xml:space="preserve"> 52</w:t>
      </w:r>
      <w:r w:rsidR="005E5982">
        <w:rPr>
          <w:rFonts w:ascii="Helvetica" w:eastAsia="Times New Roman" w:hAnsi="Helvetica" w:cs="Helvetica"/>
          <w:color w:val="575757"/>
          <w:szCs w:val="24"/>
          <w:lang w:val="bg-BG"/>
        </w:rPr>
        <w:t>Б</w:t>
      </w:r>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от</w:t>
      </w:r>
      <w:r w:rsidR="00874B87" w:rsidRPr="00874B87">
        <w:rPr>
          <w:rFonts w:ascii="Helvetica" w:eastAsia="Times New Roman" w:hAnsi="Helvetica" w:cs="Helvetica"/>
          <w:color w:val="575757"/>
          <w:szCs w:val="24"/>
        </w:rPr>
        <w:t xml:space="preserve"> </w:t>
      </w:r>
      <w:r w:rsidR="005C2F97">
        <w:rPr>
          <w:rFonts w:ascii="Helvetica" w:eastAsia="Times New Roman" w:hAnsi="Helvetica" w:cs="Helvetica"/>
          <w:color w:val="575757"/>
          <w:szCs w:val="24"/>
        </w:rPr>
        <w:t>МСС</w:t>
      </w:r>
      <w:r w:rsidR="00874B87" w:rsidRPr="00874B87">
        <w:rPr>
          <w:rFonts w:ascii="Helvetica" w:eastAsia="Times New Roman" w:hAnsi="Helvetica" w:cs="Helvetica"/>
          <w:color w:val="575757"/>
          <w:szCs w:val="24"/>
        </w:rPr>
        <w:t xml:space="preserve"> 12</w:t>
      </w:r>
      <w:r w:rsidR="005E5982">
        <w:rPr>
          <w:rFonts w:ascii="Helvetica" w:eastAsia="Times New Roman" w:hAnsi="Helvetica" w:cs="Helvetica"/>
          <w:color w:val="575757"/>
          <w:szCs w:val="24"/>
          <w:lang w:val="bg-BG"/>
        </w:rPr>
        <w:t>,</w:t>
      </w:r>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 xml:space="preserve">са приложими по </w:t>
      </w:r>
      <w:proofErr w:type="gramStart"/>
      <w:r w:rsidR="005E5982">
        <w:rPr>
          <w:rFonts w:ascii="Helvetica" w:eastAsia="Times New Roman" w:hAnsi="Helvetica" w:cs="Helvetica"/>
          <w:color w:val="575757"/>
          <w:szCs w:val="24"/>
          <w:lang w:val="bg-BG"/>
        </w:rPr>
        <w:t>отношение на всички последици от гледна точка на данъците върху дохода, произтичащи от дивиденти</w:t>
      </w:r>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а не само по отношение</w:t>
      </w:r>
      <w:proofErr w:type="gramEnd"/>
      <w:r w:rsidR="005E5982">
        <w:rPr>
          <w:rFonts w:ascii="Helvetica" w:eastAsia="Times New Roman" w:hAnsi="Helvetica" w:cs="Helvetica"/>
          <w:color w:val="575757"/>
          <w:szCs w:val="24"/>
          <w:lang w:val="bg-BG"/>
        </w:rPr>
        <w:t xml:space="preserve"> на обстоятелствата, описани в параграф</w:t>
      </w:r>
      <w:r w:rsidR="00874B87" w:rsidRPr="00874B87">
        <w:rPr>
          <w:rFonts w:ascii="Helvetica" w:eastAsia="Times New Roman" w:hAnsi="Helvetica" w:cs="Helvetica"/>
          <w:color w:val="575757"/>
          <w:szCs w:val="24"/>
        </w:rPr>
        <w:t xml:space="preserve"> 52A </w:t>
      </w:r>
      <w:r w:rsidR="005E5982">
        <w:rPr>
          <w:rFonts w:ascii="Helvetica" w:eastAsia="Times New Roman" w:hAnsi="Helvetica" w:cs="Helvetica"/>
          <w:color w:val="575757"/>
          <w:szCs w:val="24"/>
          <w:lang w:val="bg-BG"/>
        </w:rPr>
        <w:t>на</w:t>
      </w:r>
      <w:r w:rsidR="00874B87" w:rsidRPr="00874B87">
        <w:rPr>
          <w:rFonts w:ascii="Helvetica" w:eastAsia="Times New Roman" w:hAnsi="Helvetica" w:cs="Helvetica"/>
          <w:color w:val="575757"/>
          <w:szCs w:val="24"/>
        </w:rPr>
        <w:t xml:space="preserve"> </w:t>
      </w:r>
      <w:r w:rsidR="005C2F97">
        <w:rPr>
          <w:rFonts w:ascii="Helvetica" w:eastAsia="Times New Roman" w:hAnsi="Helvetica" w:cs="Helvetica"/>
          <w:color w:val="575757"/>
          <w:szCs w:val="24"/>
        </w:rPr>
        <w:t>МСС</w:t>
      </w:r>
      <w:r w:rsidR="00874B87" w:rsidRPr="00874B87">
        <w:rPr>
          <w:rFonts w:ascii="Helvetica" w:eastAsia="Times New Roman" w:hAnsi="Helvetica" w:cs="Helvetica"/>
          <w:color w:val="575757"/>
          <w:szCs w:val="24"/>
        </w:rPr>
        <w:t xml:space="preserve"> 12.</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5E5982">
        <w:rPr>
          <w:rFonts w:ascii="Helvetica" w:eastAsia="Times New Roman" w:hAnsi="Helvetica" w:cs="Helvetica"/>
          <w:color w:val="575757"/>
          <w:szCs w:val="24"/>
          <w:lang w:val="bg-BG"/>
        </w:rPr>
        <w:t>реши в порядък на работна хипотеза</w:t>
      </w:r>
      <w:r w:rsidR="00874B87" w:rsidRPr="00874B87">
        <w:rPr>
          <w:rFonts w:ascii="Helvetica" w:eastAsia="Times New Roman" w:hAnsi="Helvetica" w:cs="Helvetica"/>
          <w:color w:val="575757"/>
          <w:szCs w:val="24"/>
        </w:rPr>
        <w:t>:</w:t>
      </w:r>
    </w:p>
    <w:p w:rsidR="00874B87" w:rsidRPr="00874B87" w:rsidRDefault="001B0D07" w:rsidP="00874B87">
      <w:pPr>
        <w:widowControl/>
        <w:numPr>
          <w:ilvl w:val="0"/>
          <w:numId w:val="3"/>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5E5982">
        <w:rPr>
          <w:rFonts w:ascii="Helvetica" w:eastAsia="Times New Roman" w:hAnsi="Helvetica" w:cs="Helvetica"/>
          <w:color w:val="333333"/>
          <w:szCs w:val="24"/>
          <w:lang w:val="bg-BG"/>
        </w:rPr>
        <w:t>а</w:t>
      </w:r>
      <w:proofErr w:type="gramEnd"/>
      <w:r w:rsidR="005E5982">
        <w:rPr>
          <w:rFonts w:ascii="Helvetica" w:eastAsia="Times New Roman" w:hAnsi="Helvetica" w:cs="Helvetica"/>
          <w:color w:val="333333"/>
          <w:szCs w:val="24"/>
          <w:lang w:val="bg-BG"/>
        </w:rPr>
        <w:t xml:space="preserve"> финализира предложените изменения без каквито и да е промени по същество</w:t>
      </w:r>
      <w:r w:rsidR="00874B87" w:rsidRPr="00874B87">
        <w:rPr>
          <w:rFonts w:ascii="Helvetica" w:eastAsia="Times New Roman" w:hAnsi="Helvetica" w:cs="Helvetica"/>
          <w:color w:val="333333"/>
          <w:szCs w:val="24"/>
        </w:rPr>
        <w:t xml:space="preserve">; </w:t>
      </w:r>
      <w:r w:rsidR="005E5982">
        <w:rPr>
          <w:rFonts w:ascii="Helvetica" w:eastAsia="Times New Roman" w:hAnsi="Helvetica" w:cs="Helvetica"/>
          <w:color w:val="333333"/>
          <w:szCs w:val="24"/>
          <w:lang w:val="bg-BG"/>
        </w:rPr>
        <w:t>и</w:t>
      </w:r>
    </w:p>
    <w:p w:rsidR="00874B87" w:rsidRPr="00874B87" w:rsidRDefault="001B0D07" w:rsidP="00874B87">
      <w:pPr>
        <w:widowControl/>
        <w:numPr>
          <w:ilvl w:val="0"/>
          <w:numId w:val="3"/>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5E5982">
        <w:rPr>
          <w:rFonts w:ascii="Helvetica" w:eastAsia="Times New Roman" w:hAnsi="Helvetica" w:cs="Helvetica"/>
          <w:color w:val="333333"/>
          <w:szCs w:val="24"/>
          <w:lang w:val="bg-BG"/>
        </w:rPr>
        <w:t>а</w:t>
      </w:r>
      <w:proofErr w:type="gramEnd"/>
      <w:r w:rsidR="005E5982">
        <w:rPr>
          <w:rFonts w:ascii="Helvetica" w:eastAsia="Times New Roman" w:hAnsi="Helvetica" w:cs="Helvetica"/>
          <w:color w:val="333333"/>
          <w:szCs w:val="24"/>
          <w:lang w:val="bg-BG"/>
        </w:rPr>
        <w:t xml:space="preserve"> изисква предприятието да прилага измененията по </w:t>
      </w:r>
      <w:r w:rsidR="005D2827">
        <w:rPr>
          <w:rFonts w:ascii="Helvetica" w:eastAsia="Times New Roman" w:hAnsi="Helvetica" w:cs="Helvetica"/>
          <w:color w:val="333333"/>
          <w:szCs w:val="24"/>
          <w:lang w:val="bg-BG"/>
        </w:rPr>
        <w:t>отношение</w:t>
      </w:r>
      <w:r w:rsidR="005E5982">
        <w:rPr>
          <w:rFonts w:ascii="Helvetica" w:eastAsia="Times New Roman" w:hAnsi="Helvetica" w:cs="Helvetica"/>
          <w:color w:val="333333"/>
          <w:szCs w:val="24"/>
          <w:lang w:val="bg-BG"/>
        </w:rPr>
        <w:t xml:space="preserve"> на последиците от гледна точка на данъците върху дохода от дивиденти</w:t>
      </w:r>
      <w:r w:rsidR="005D2827">
        <w:rPr>
          <w:rFonts w:ascii="Helvetica" w:eastAsia="Times New Roman" w:hAnsi="Helvetica" w:cs="Helvetica"/>
          <w:color w:val="333333"/>
          <w:szCs w:val="24"/>
          <w:lang w:val="bg-BG"/>
        </w:rPr>
        <w:t>, признати на или след началото на най-ранно представения отчетен период</w:t>
      </w:r>
      <w:r w:rsidR="00874B87" w:rsidRPr="00874B87">
        <w:rPr>
          <w:rFonts w:ascii="Helvetica" w:eastAsia="Times New Roman" w:hAnsi="Helvetica" w:cs="Helvetica"/>
          <w:color w:val="333333"/>
          <w:szCs w:val="24"/>
        </w:rPr>
        <w:t>.</w:t>
      </w:r>
    </w:p>
    <w:p w:rsidR="00874B87" w:rsidRPr="00874B87" w:rsidRDefault="0058473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Всичките дванадесет членове на Съвета изразиха съгласие с тези решения</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rPr>
        <w:t>Следващи етапи</w:t>
      </w:r>
    </w:p>
    <w:p w:rsidR="00874B87" w:rsidRPr="00874B87" w:rsidRDefault="005D282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 xml:space="preserve">На бъдещо свое заседания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ще разгледа датата на влизане в сила и стъпките от регламентираната процедура</w:t>
      </w:r>
      <w:r w:rsidR="00874B87" w:rsidRPr="00874B87">
        <w:rPr>
          <w:rFonts w:ascii="Helvetica" w:eastAsia="Times New Roman" w:hAnsi="Helvetica" w:cs="Helvetica"/>
          <w:color w:val="575757"/>
          <w:szCs w:val="24"/>
        </w:rPr>
        <w:t>.</w:t>
      </w:r>
    </w:p>
    <w:p w:rsidR="00874B87" w:rsidRPr="00874B87" w:rsidRDefault="005D282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Изменения в</w:t>
      </w:r>
      <w:r w:rsidRPr="00874B87">
        <w:rPr>
          <w:rFonts w:ascii="Helvetica" w:eastAsia="Times New Roman" w:hAnsi="Helvetica" w:cs="Helvetica"/>
          <w:b/>
          <w:bCs/>
          <w:i/>
          <w:iCs/>
          <w:color w:val="575757"/>
          <w:szCs w:val="24"/>
        </w:rPr>
        <w:t xml:space="preserve"> </w:t>
      </w:r>
      <w:r w:rsidR="005C2F97">
        <w:rPr>
          <w:rFonts w:ascii="Helvetica" w:eastAsia="Times New Roman" w:hAnsi="Helvetica" w:cs="Helvetica"/>
          <w:b/>
          <w:bCs/>
          <w:i/>
          <w:iCs/>
          <w:color w:val="575757"/>
          <w:szCs w:val="24"/>
        </w:rPr>
        <w:t>МСС</w:t>
      </w:r>
      <w:r w:rsidR="00874B87" w:rsidRPr="00874B87">
        <w:rPr>
          <w:rFonts w:ascii="Helvetica" w:eastAsia="Times New Roman" w:hAnsi="Helvetica" w:cs="Helvetica"/>
          <w:b/>
          <w:bCs/>
          <w:i/>
          <w:iCs/>
          <w:color w:val="575757"/>
          <w:szCs w:val="24"/>
        </w:rPr>
        <w:t xml:space="preserve"> 23—</w:t>
      </w:r>
      <w:r>
        <w:rPr>
          <w:rFonts w:ascii="Helvetica" w:eastAsia="Times New Roman" w:hAnsi="Helvetica" w:cs="Helvetica"/>
          <w:b/>
          <w:bCs/>
          <w:i/>
          <w:iCs/>
          <w:color w:val="575757"/>
          <w:szCs w:val="24"/>
          <w:lang w:val="bg-BG"/>
        </w:rPr>
        <w:t xml:space="preserve">Разходи по заеми във връзка със завършени и отговарящи на определените условия активи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12</w:t>
      </w:r>
      <w:r>
        <w:rPr>
          <w:rFonts w:ascii="Helvetica" w:eastAsia="Times New Roman" w:hAnsi="Helvetica" w:cs="Helvetica"/>
          <w:b/>
          <w:bCs/>
          <w:color w:val="575757"/>
          <w:szCs w:val="24"/>
          <w:lang w:val="bg-BG"/>
        </w:rPr>
        <w:t>Б</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lastRenderedPageBreak/>
        <w:t>Съветът</w:t>
      </w:r>
      <w:r w:rsidR="00874B87" w:rsidRPr="00874B87">
        <w:rPr>
          <w:rFonts w:ascii="Helvetica" w:eastAsia="Times New Roman" w:hAnsi="Helvetica" w:cs="Helvetica"/>
          <w:color w:val="575757"/>
          <w:szCs w:val="24"/>
        </w:rPr>
        <w:t xml:space="preserve"> </w:t>
      </w:r>
      <w:r w:rsidR="008052D3">
        <w:rPr>
          <w:rFonts w:ascii="Helvetica" w:eastAsia="Times New Roman" w:hAnsi="Helvetica" w:cs="Helvetica"/>
          <w:color w:val="575757"/>
          <w:szCs w:val="24"/>
          <w:lang w:val="bg-BG"/>
        </w:rPr>
        <w:t>обсъди предложенията на Комитета във връзка с предложените изменения в</w:t>
      </w:r>
      <w:r w:rsidR="00874B87" w:rsidRPr="00874B87">
        <w:rPr>
          <w:rFonts w:ascii="Helvetica" w:eastAsia="Times New Roman" w:hAnsi="Helvetica" w:cs="Helvetica"/>
          <w:color w:val="575757"/>
          <w:szCs w:val="24"/>
        </w:rPr>
        <w:t xml:space="preserve"> </w:t>
      </w:r>
      <w:r w:rsidR="005C2F97">
        <w:rPr>
          <w:rFonts w:ascii="Helvetica" w:eastAsia="Times New Roman" w:hAnsi="Helvetica" w:cs="Helvetica"/>
          <w:color w:val="575757"/>
          <w:szCs w:val="24"/>
        </w:rPr>
        <w:t>МСС</w:t>
      </w:r>
      <w:r w:rsidR="00874B87" w:rsidRPr="00874B87">
        <w:rPr>
          <w:rFonts w:ascii="Helvetica" w:eastAsia="Times New Roman" w:hAnsi="Helvetica" w:cs="Helvetica"/>
          <w:color w:val="575757"/>
          <w:szCs w:val="24"/>
        </w:rPr>
        <w:t xml:space="preserve"> 23 </w:t>
      </w:r>
      <w:r w:rsidR="005D2827">
        <w:rPr>
          <w:rFonts w:ascii="Helvetica" w:eastAsia="Times New Roman" w:hAnsi="Helvetica" w:cs="Helvetica"/>
          <w:i/>
          <w:iCs/>
          <w:color w:val="575757"/>
          <w:szCs w:val="24"/>
          <w:lang w:val="bg-BG"/>
        </w:rPr>
        <w:t>Разходи по заеми</w:t>
      </w:r>
      <w:r w:rsidR="008052D3">
        <w:rPr>
          <w:rFonts w:ascii="Helvetica" w:eastAsia="Times New Roman" w:hAnsi="Helvetica" w:cs="Helvetica"/>
          <w:i/>
          <w:iCs/>
          <w:color w:val="575757"/>
          <w:szCs w:val="24"/>
          <w:lang w:val="bg-BG"/>
        </w:rPr>
        <w:t xml:space="preserve">, </w:t>
      </w:r>
      <w:r w:rsidR="008052D3">
        <w:rPr>
          <w:rFonts w:ascii="Helvetica" w:eastAsia="Times New Roman" w:hAnsi="Helvetica" w:cs="Helvetica"/>
          <w:color w:val="575757"/>
          <w:szCs w:val="24"/>
          <w:lang w:val="bg-BG"/>
        </w:rPr>
        <w:t>изложени в Проекта за обсъждане</w:t>
      </w:r>
      <w:r w:rsidR="008052D3" w:rsidRPr="00874B87">
        <w:rPr>
          <w:rFonts w:ascii="Helvetica" w:eastAsia="Times New Roman" w:hAnsi="Helvetica" w:cs="Helvetica"/>
          <w:color w:val="575757"/>
          <w:szCs w:val="24"/>
        </w:rPr>
        <w:t> </w:t>
      </w:r>
      <w:r w:rsidR="008052D3">
        <w:rPr>
          <w:rFonts w:ascii="Helvetica" w:eastAsia="Times New Roman" w:hAnsi="Helvetica" w:cs="Helvetica"/>
          <w:i/>
          <w:iCs/>
          <w:color w:val="575757"/>
          <w:szCs w:val="24"/>
          <w:lang w:val="bg-BG"/>
        </w:rPr>
        <w:t>Годишни подобрения на МСФО стандарти - цикъл</w:t>
      </w:r>
      <w:r w:rsidR="008052D3" w:rsidRPr="00874B87">
        <w:rPr>
          <w:rFonts w:ascii="Helvetica" w:eastAsia="Times New Roman" w:hAnsi="Helvetica" w:cs="Helvetica"/>
          <w:i/>
          <w:iCs/>
          <w:color w:val="575757"/>
          <w:szCs w:val="24"/>
        </w:rPr>
        <w:t xml:space="preserve"> 2015–2017 </w:t>
      </w:r>
      <w:r w:rsidR="008052D3">
        <w:rPr>
          <w:rFonts w:ascii="Helvetica" w:eastAsia="Times New Roman" w:hAnsi="Helvetica" w:cs="Helvetica"/>
          <w:i/>
          <w:iCs/>
          <w:color w:val="575757"/>
          <w:szCs w:val="24"/>
          <w:lang w:val="bg-BG"/>
        </w:rPr>
        <w:t>година</w:t>
      </w:r>
      <w:r w:rsidR="008052D3" w:rsidRPr="00874B87">
        <w:rPr>
          <w:rFonts w:ascii="Helvetica" w:eastAsia="Times New Roman" w:hAnsi="Helvetica" w:cs="Helvetica"/>
          <w:color w:val="575757"/>
          <w:szCs w:val="24"/>
        </w:rPr>
        <w:t>.</w:t>
      </w:r>
      <w:r w:rsidR="00874B87" w:rsidRPr="00874B87">
        <w:rPr>
          <w:rFonts w:ascii="Helvetica" w:eastAsia="Times New Roman" w:hAnsi="Helvetica" w:cs="Helvetica"/>
          <w:color w:val="575757"/>
          <w:szCs w:val="24"/>
        </w:rPr>
        <w:t xml:space="preserve"> </w:t>
      </w:r>
      <w:r w:rsidR="008052D3">
        <w:rPr>
          <w:rFonts w:ascii="Helvetica" w:eastAsia="Times New Roman" w:hAnsi="Helvetica" w:cs="Helvetica"/>
          <w:color w:val="575757"/>
          <w:szCs w:val="24"/>
          <w:lang w:val="bg-BG"/>
        </w:rPr>
        <w:t xml:space="preserve">Тези изменения ще пояснят, че когато отговарящ на определените </w:t>
      </w:r>
      <w:proofErr w:type="gramStart"/>
      <w:r w:rsidR="008052D3">
        <w:rPr>
          <w:rFonts w:ascii="Helvetica" w:eastAsia="Times New Roman" w:hAnsi="Helvetica" w:cs="Helvetica"/>
          <w:color w:val="575757"/>
          <w:szCs w:val="24"/>
          <w:lang w:val="bg-BG"/>
        </w:rPr>
        <w:t>условия актив е готов за предвидената употреба или продажба</w:t>
      </w:r>
      <w:r w:rsidR="00874B87" w:rsidRPr="00874B87">
        <w:rPr>
          <w:rFonts w:ascii="Helvetica" w:eastAsia="Times New Roman" w:hAnsi="Helvetica" w:cs="Helvetica"/>
          <w:color w:val="575757"/>
          <w:szCs w:val="24"/>
        </w:rPr>
        <w:t xml:space="preserve">, </w:t>
      </w:r>
      <w:r w:rsidR="008052D3">
        <w:rPr>
          <w:rFonts w:ascii="Helvetica" w:eastAsia="Times New Roman" w:hAnsi="Helvetica" w:cs="Helvetica"/>
          <w:color w:val="575757"/>
          <w:szCs w:val="24"/>
          <w:lang w:val="bg-BG"/>
        </w:rPr>
        <w:t>предприятието третира непогасени заеми, конкретно привлечени, за да бъде получен този отговарящ на условията</w:t>
      </w:r>
      <w:proofErr w:type="gramEnd"/>
      <w:r w:rsidR="008052D3">
        <w:rPr>
          <w:rFonts w:ascii="Helvetica" w:eastAsia="Times New Roman" w:hAnsi="Helvetica" w:cs="Helvetica"/>
          <w:color w:val="575757"/>
          <w:szCs w:val="24"/>
          <w:lang w:val="bg-BG"/>
        </w:rPr>
        <w:t xml:space="preserve"> актив, като част от общите заеми</w:t>
      </w:r>
      <w:r w:rsidR="00874B87" w:rsidRPr="00874B87">
        <w:rPr>
          <w:rFonts w:ascii="Helvetica" w:eastAsia="Times New Roman" w:hAnsi="Helvetica" w:cs="Helvetica"/>
          <w:color w:val="575757"/>
          <w:szCs w:val="24"/>
        </w:rPr>
        <w:t>.</w:t>
      </w:r>
    </w:p>
    <w:p w:rsidR="00874B87" w:rsidRPr="00874B87" w:rsidRDefault="005C2F9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реши в порядък на работна хипотеза</w:t>
      </w:r>
      <w:r w:rsidR="00874B87" w:rsidRPr="00874B87">
        <w:rPr>
          <w:rFonts w:ascii="Helvetica" w:eastAsia="Times New Roman" w:hAnsi="Helvetica" w:cs="Helvetica"/>
          <w:color w:val="575757"/>
          <w:szCs w:val="24"/>
        </w:rPr>
        <w:t>:</w:t>
      </w:r>
    </w:p>
    <w:p w:rsidR="00874B87" w:rsidRPr="00874B87" w:rsidRDefault="001B0D07" w:rsidP="00874B87">
      <w:pPr>
        <w:widowControl/>
        <w:numPr>
          <w:ilvl w:val="0"/>
          <w:numId w:val="4"/>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8052D3">
        <w:rPr>
          <w:rFonts w:ascii="Helvetica" w:eastAsia="Times New Roman" w:hAnsi="Helvetica" w:cs="Helvetica"/>
          <w:color w:val="333333"/>
          <w:szCs w:val="24"/>
          <w:lang w:val="bg-BG"/>
        </w:rPr>
        <w:t>а</w:t>
      </w:r>
      <w:proofErr w:type="gramEnd"/>
      <w:r w:rsidR="008052D3">
        <w:rPr>
          <w:rFonts w:ascii="Helvetica" w:eastAsia="Times New Roman" w:hAnsi="Helvetica" w:cs="Helvetica"/>
          <w:color w:val="333333"/>
          <w:szCs w:val="24"/>
          <w:lang w:val="bg-BG"/>
        </w:rPr>
        <w:t xml:space="preserve"> финализира предложените изменения</w:t>
      </w:r>
      <w:r w:rsidR="004B645E">
        <w:rPr>
          <w:rFonts w:ascii="Helvetica" w:eastAsia="Times New Roman" w:hAnsi="Helvetica" w:cs="Helvetica"/>
          <w:color w:val="333333"/>
          <w:szCs w:val="24"/>
          <w:lang w:val="bg-BG"/>
        </w:rPr>
        <w:t>,</w:t>
      </w:r>
      <w:r w:rsidR="008052D3">
        <w:rPr>
          <w:rFonts w:ascii="Helvetica" w:eastAsia="Times New Roman" w:hAnsi="Helvetica" w:cs="Helvetica"/>
          <w:color w:val="333333"/>
          <w:szCs w:val="24"/>
          <w:lang w:val="bg-BG"/>
        </w:rPr>
        <w:t xml:space="preserve"> без каквито и да е промени по същество</w:t>
      </w:r>
      <w:r w:rsidR="00874B87" w:rsidRPr="00874B87">
        <w:rPr>
          <w:rFonts w:ascii="Helvetica" w:eastAsia="Times New Roman" w:hAnsi="Helvetica" w:cs="Helvetica"/>
          <w:color w:val="333333"/>
          <w:szCs w:val="24"/>
        </w:rPr>
        <w:t xml:space="preserve">; </w:t>
      </w:r>
      <w:r w:rsidR="008052D3">
        <w:rPr>
          <w:rFonts w:ascii="Helvetica" w:eastAsia="Times New Roman" w:hAnsi="Helvetica" w:cs="Helvetica"/>
          <w:color w:val="333333"/>
          <w:szCs w:val="24"/>
          <w:lang w:val="bg-BG"/>
        </w:rPr>
        <w:t>и</w:t>
      </w:r>
    </w:p>
    <w:p w:rsidR="00874B87" w:rsidRPr="00874B87" w:rsidRDefault="001B0D07" w:rsidP="00874B87">
      <w:pPr>
        <w:widowControl/>
        <w:numPr>
          <w:ilvl w:val="0"/>
          <w:numId w:val="4"/>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8052D3">
        <w:rPr>
          <w:rFonts w:ascii="Helvetica" w:eastAsia="Times New Roman" w:hAnsi="Helvetica" w:cs="Helvetica"/>
          <w:color w:val="333333"/>
          <w:szCs w:val="24"/>
          <w:lang w:val="bg-BG"/>
        </w:rPr>
        <w:t>а</w:t>
      </w:r>
      <w:proofErr w:type="gramEnd"/>
      <w:r w:rsidR="008052D3">
        <w:rPr>
          <w:rFonts w:ascii="Helvetica" w:eastAsia="Times New Roman" w:hAnsi="Helvetica" w:cs="Helvetica"/>
          <w:color w:val="333333"/>
          <w:szCs w:val="24"/>
          <w:lang w:val="bg-BG"/>
        </w:rPr>
        <w:t xml:space="preserve"> поясни, че предприятието включва също така средствата, конкретно привлечени като заеми, за да бъде получен актив, различен от отговарящ на определените условия актив, </w:t>
      </w:r>
      <w:r w:rsidR="00BB0DEE">
        <w:rPr>
          <w:rFonts w:ascii="Helvetica" w:eastAsia="Times New Roman" w:hAnsi="Helvetica" w:cs="Helvetica"/>
          <w:color w:val="575757"/>
          <w:szCs w:val="24"/>
          <w:lang w:val="bg-BG"/>
        </w:rPr>
        <w:t>като част от общите си заеми</w:t>
      </w:r>
      <w:r w:rsidR="00874B87" w:rsidRPr="00874B87">
        <w:rPr>
          <w:rFonts w:ascii="Helvetica" w:eastAsia="Times New Roman" w:hAnsi="Helvetica" w:cs="Helvetica"/>
          <w:color w:val="333333"/>
          <w:szCs w:val="24"/>
        </w:rPr>
        <w:t>.</w:t>
      </w:r>
    </w:p>
    <w:p w:rsidR="00874B87" w:rsidRPr="00874B87" w:rsidRDefault="0058473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Всичките дванадесет членове на Съвета изразиха съгласие с тези решения</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rPr>
        <w:t>Следващи етапи</w:t>
      </w:r>
    </w:p>
    <w:p w:rsidR="00874B87" w:rsidRPr="00874B87" w:rsidRDefault="00BB0DE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 xml:space="preserve">На бъдещо свое заседания </w:t>
      </w:r>
      <w:r>
        <w:rPr>
          <w:rFonts w:ascii="Helvetica" w:eastAsia="Times New Roman" w:hAnsi="Helvetica" w:cs="Helvetica"/>
          <w:color w:val="575757"/>
          <w:szCs w:val="24"/>
        </w:rPr>
        <w:t>Съветът</w:t>
      </w:r>
      <w:r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ще разгледа датата на влизане в сила и стъпките от регламентираната процедура</w:t>
      </w:r>
      <w:r w:rsidR="00874B87" w:rsidRPr="00874B87">
        <w:rPr>
          <w:rFonts w:ascii="Helvetica" w:eastAsia="Times New Roman" w:hAnsi="Helvetica" w:cs="Helvetica"/>
          <w:color w:val="575757"/>
          <w:szCs w:val="24"/>
        </w:rPr>
        <w:t>.</w:t>
      </w:r>
    </w:p>
    <w:p w:rsidR="00874B87" w:rsidRPr="00874B87" w:rsidRDefault="00BB0DEE"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b/>
          <w:bCs/>
          <w:i/>
          <w:iCs/>
          <w:color w:val="575757"/>
          <w:szCs w:val="24"/>
          <w:lang w:val="bg-BG"/>
        </w:rPr>
        <w:t>Изменения в</w:t>
      </w:r>
      <w:r w:rsidRPr="00874B87">
        <w:rPr>
          <w:rFonts w:ascii="Helvetica" w:eastAsia="Times New Roman" w:hAnsi="Helvetica" w:cs="Helvetica"/>
          <w:b/>
          <w:bCs/>
          <w:i/>
          <w:iCs/>
          <w:color w:val="575757"/>
          <w:szCs w:val="24"/>
        </w:rPr>
        <w:t xml:space="preserve"> </w:t>
      </w:r>
      <w:r>
        <w:rPr>
          <w:rFonts w:ascii="Helvetica" w:eastAsia="Times New Roman" w:hAnsi="Helvetica" w:cs="Helvetica"/>
          <w:b/>
          <w:bCs/>
          <w:i/>
          <w:iCs/>
          <w:color w:val="575757"/>
          <w:szCs w:val="24"/>
          <w:lang w:val="bg-BG"/>
        </w:rPr>
        <w:t>КРМСФО</w:t>
      </w:r>
      <w:r w:rsidR="00874B87" w:rsidRPr="00874B87">
        <w:rPr>
          <w:rFonts w:ascii="Helvetica" w:eastAsia="Times New Roman" w:hAnsi="Helvetica" w:cs="Helvetica"/>
          <w:b/>
          <w:bCs/>
          <w:i/>
          <w:iCs/>
          <w:color w:val="575757"/>
          <w:szCs w:val="24"/>
        </w:rPr>
        <w:t xml:space="preserve"> 14—</w:t>
      </w:r>
      <w:r>
        <w:rPr>
          <w:rFonts w:ascii="Helvetica" w:eastAsia="Times New Roman" w:hAnsi="Helvetica" w:cs="Helvetica"/>
          <w:b/>
          <w:bCs/>
          <w:i/>
          <w:iCs/>
          <w:color w:val="575757"/>
          <w:szCs w:val="24"/>
          <w:lang w:val="bg-BG"/>
        </w:rPr>
        <w:t>Възможен ефект от измененията</w:t>
      </w:r>
      <w:proofErr w:type="gramEnd"/>
      <w:r>
        <w:rPr>
          <w:rFonts w:ascii="Helvetica" w:eastAsia="Times New Roman" w:hAnsi="Helvetica" w:cs="Helvetica"/>
          <w:b/>
          <w:bCs/>
          <w:i/>
          <w:iCs/>
          <w:color w:val="575757"/>
          <w:szCs w:val="24"/>
          <w:lang w:val="bg-BG"/>
        </w:rPr>
        <w:t xml:space="preserve"> в КРМСФО</w:t>
      </w:r>
      <w:r w:rsidR="00874B87" w:rsidRPr="00874B87">
        <w:rPr>
          <w:rFonts w:ascii="Helvetica" w:eastAsia="Times New Roman" w:hAnsi="Helvetica" w:cs="Helvetica"/>
          <w:b/>
          <w:bCs/>
          <w:i/>
          <w:iCs/>
          <w:color w:val="575757"/>
          <w:szCs w:val="24"/>
        </w:rPr>
        <w:t xml:space="preserve"> 14</w:t>
      </w:r>
      <w:r w:rsidR="00874B87" w:rsidRPr="00874B87">
        <w:rPr>
          <w:rFonts w:ascii="Helvetica" w:eastAsia="Times New Roman" w:hAnsi="Helvetica" w:cs="Helvetica"/>
          <w:b/>
          <w:bCs/>
          <w:color w:val="575757"/>
          <w:szCs w:val="24"/>
        </w:rPr>
        <w:t> </w:t>
      </w:r>
      <w:r w:rsidR="004B645E">
        <w:rPr>
          <w:rFonts w:ascii="Helvetica" w:eastAsia="Times New Roman" w:hAnsi="Helvetica" w:cs="Helvetica"/>
          <w:b/>
          <w:bCs/>
          <w:color w:val="575757"/>
          <w:szCs w:val="24"/>
          <w:lang w:val="bg-BG"/>
        </w:rPr>
        <w:t xml:space="preserve">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12</w:t>
      </w:r>
      <w:r>
        <w:rPr>
          <w:rFonts w:ascii="Helvetica" w:eastAsia="Times New Roman" w:hAnsi="Helvetica" w:cs="Helvetica"/>
          <w:b/>
          <w:bCs/>
          <w:color w:val="575757"/>
          <w:szCs w:val="24"/>
          <w:lang w:val="bg-BG"/>
        </w:rPr>
        <w:t>В</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BB0DEE">
        <w:rPr>
          <w:rFonts w:ascii="Helvetica" w:eastAsia="Times New Roman" w:hAnsi="Helvetica" w:cs="Helvetica"/>
          <w:color w:val="575757"/>
          <w:szCs w:val="24"/>
          <w:lang w:val="bg-BG"/>
        </w:rPr>
        <w:t>бе информиран за възможните ефекти от параграф</w:t>
      </w:r>
      <w:r w:rsidR="00874B87" w:rsidRPr="00874B87">
        <w:rPr>
          <w:rFonts w:ascii="Helvetica" w:eastAsia="Times New Roman" w:hAnsi="Helvetica" w:cs="Helvetica"/>
          <w:color w:val="575757"/>
          <w:szCs w:val="24"/>
        </w:rPr>
        <w:t xml:space="preserve"> 12A </w:t>
      </w:r>
      <w:r w:rsidR="00BB0DEE">
        <w:rPr>
          <w:rFonts w:ascii="Helvetica" w:eastAsia="Times New Roman" w:hAnsi="Helvetica" w:cs="Helvetica"/>
          <w:color w:val="575757"/>
          <w:szCs w:val="24"/>
          <w:lang w:val="bg-BG"/>
        </w:rPr>
        <w:t>от предложените изменения в КРМСФО</w:t>
      </w:r>
      <w:r w:rsidR="00874B87" w:rsidRPr="00874B87">
        <w:rPr>
          <w:rFonts w:ascii="Helvetica" w:eastAsia="Times New Roman" w:hAnsi="Helvetica" w:cs="Helvetica"/>
          <w:color w:val="575757"/>
          <w:szCs w:val="24"/>
        </w:rPr>
        <w:t> </w:t>
      </w:r>
      <w:r w:rsidR="005C2F97">
        <w:rPr>
          <w:rFonts w:ascii="Helvetica" w:eastAsia="Times New Roman" w:hAnsi="Helvetica" w:cs="Helvetica"/>
          <w:i/>
          <w:iCs/>
          <w:color w:val="575757"/>
          <w:szCs w:val="24"/>
        </w:rPr>
        <w:t>МСС</w:t>
      </w:r>
      <w:r w:rsidR="00874B87" w:rsidRPr="00874B87">
        <w:rPr>
          <w:rFonts w:ascii="Helvetica" w:eastAsia="Times New Roman" w:hAnsi="Helvetica" w:cs="Helvetica"/>
          <w:i/>
          <w:iCs/>
          <w:color w:val="575757"/>
          <w:szCs w:val="24"/>
        </w:rPr>
        <w:t xml:space="preserve"> 19—</w:t>
      </w:r>
      <w:r w:rsidR="00BB0DEE">
        <w:rPr>
          <w:rFonts w:ascii="Helvetica" w:eastAsia="Times New Roman" w:hAnsi="Helvetica" w:cs="Helvetica"/>
          <w:i/>
          <w:iCs/>
          <w:color w:val="575757"/>
          <w:szCs w:val="24"/>
          <w:lang w:val="bg-BG"/>
        </w:rPr>
        <w:t>Таван на актив по план с дефинирани доходи</w:t>
      </w:r>
      <w:r w:rsidR="00874B87" w:rsidRPr="00874B87">
        <w:rPr>
          <w:rFonts w:ascii="Helvetica" w:eastAsia="Times New Roman" w:hAnsi="Helvetica" w:cs="Helvetica"/>
          <w:i/>
          <w:iCs/>
          <w:color w:val="575757"/>
          <w:szCs w:val="24"/>
        </w:rPr>
        <w:t xml:space="preserve">, </w:t>
      </w:r>
      <w:r w:rsidR="00BB0DEE">
        <w:rPr>
          <w:rFonts w:ascii="Helvetica" w:eastAsia="Times New Roman" w:hAnsi="Helvetica" w:cs="Helvetica"/>
          <w:i/>
          <w:iCs/>
          <w:color w:val="575757"/>
          <w:szCs w:val="24"/>
          <w:lang w:val="bg-BG"/>
        </w:rPr>
        <w:t>изискване за минимално фондово финансиране и взаимодействие между тях,</w:t>
      </w:r>
      <w:r w:rsidR="00874B87" w:rsidRPr="00874B87">
        <w:rPr>
          <w:rFonts w:ascii="Helvetica" w:eastAsia="Times New Roman" w:hAnsi="Helvetica" w:cs="Helvetica"/>
          <w:color w:val="575757"/>
          <w:szCs w:val="24"/>
        </w:rPr>
        <w:t> </w:t>
      </w:r>
      <w:r w:rsidR="00BB0DEE">
        <w:rPr>
          <w:rFonts w:ascii="Helvetica" w:eastAsia="Times New Roman" w:hAnsi="Helvetica" w:cs="Helvetica"/>
          <w:color w:val="575757"/>
          <w:szCs w:val="24"/>
          <w:lang w:val="bg-BG"/>
        </w:rPr>
        <w:t xml:space="preserve">особено във връзка с планове </w:t>
      </w:r>
      <w:r w:rsidR="004B645E">
        <w:rPr>
          <w:rFonts w:ascii="Helvetica" w:eastAsia="Times New Roman" w:hAnsi="Helvetica" w:cs="Helvetica"/>
          <w:color w:val="575757"/>
          <w:szCs w:val="24"/>
          <w:lang w:val="bg-BG"/>
        </w:rPr>
        <w:t xml:space="preserve">за </w:t>
      </w:r>
      <w:r w:rsidR="00BB0DEE">
        <w:rPr>
          <w:rFonts w:ascii="Helvetica" w:eastAsia="Times New Roman" w:hAnsi="Helvetica" w:cs="Helvetica"/>
          <w:color w:val="575757"/>
          <w:szCs w:val="24"/>
          <w:lang w:val="bg-BG"/>
        </w:rPr>
        <w:t>дефинирани доходи във Великобритания</w:t>
      </w:r>
      <w:r w:rsidR="00874B87" w:rsidRPr="00874B87">
        <w:rPr>
          <w:rFonts w:ascii="Helvetica" w:eastAsia="Times New Roman" w:hAnsi="Helvetica" w:cs="Helvetica"/>
          <w:color w:val="575757"/>
          <w:szCs w:val="24"/>
        </w:rPr>
        <w:t xml:space="preserve">. </w:t>
      </w:r>
      <w:r w:rsidR="00BB0DEE">
        <w:rPr>
          <w:rFonts w:ascii="Helvetica" w:eastAsia="Times New Roman" w:hAnsi="Helvetica" w:cs="Helvetica"/>
          <w:color w:val="575757"/>
          <w:szCs w:val="24"/>
          <w:lang w:val="bg-BG"/>
        </w:rPr>
        <w:t>От Съвета не бе поискано да взема каквито и да е решения</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rPr>
        <w:t>Следващи етапи</w:t>
      </w:r>
    </w:p>
    <w:p w:rsidR="00874B87" w:rsidRPr="00874B87" w:rsidRDefault="00BB0DE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На бъдещо свое заседания</w:t>
      </w:r>
      <w:r w:rsidR="00874B87" w:rsidRPr="00874B87">
        <w:rPr>
          <w:rFonts w:ascii="Helvetica" w:eastAsia="Times New Roman" w:hAnsi="Helvetica" w:cs="Helvetica"/>
          <w:color w:val="575757"/>
          <w:szCs w:val="24"/>
        </w:rPr>
        <w:t xml:space="preserve">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ще</w:t>
      </w:r>
      <w:r w:rsidR="00874B87" w:rsidRPr="00874B87">
        <w:rPr>
          <w:rFonts w:ascii="Helvetica" w:eastAsia="Times New Roman" w:hAnsi="Helvetica" w:cs="Helvetica"/>
          <w:color w:val="575757"/>
          <w:szCs w:val="24"/>
        </w:rPr>
        <w:t>:</w:t>
      </w:r>
    </w:p>
    <w:p w:rsidR="00874B87" w:rsidRPr="00874B87" w:rsidRDefault="001B0D07" w:rsidP="00874B87">
      <w:pPr>
        <w:widowControl/>
        <w:numPr>
          <w:ilvl w:val="0"/>
          <w:numId w:val="5"/>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б</w:t>
      </w:r>
      <w:r w:rsidR="00BB0DEE">
        <w:rPr>
          <w:rFonts w:ascii="Helvetica" w:eastAsia="Times New Roman" w:hAnsi="Helvetica" w:cs="Helvetica"/>
          <w:color w:val="333333"/>
          <w:szCs w:val="24"/>
          <w:lang w:val="bg-BG"/>
        </w:rPr>
        <w:t>ъде</w:t>
      </w:r>
      <w:proofErr w:type="gramEnd"/>
      <w:r w:rsidR="00BB0DEE">
        <w:rPr>
          <w:rFonts w:ascii="Helvetica" w:eastAsia="Times New Roman" w:hAnsi="Helvetica" w:cs="Helvetica"/>
          <w:color w:val="333333"/>
          <w:szCs w:val="24"/>
          <w:lang w:val="bg-BG"/>
        </w:rPr>
        <w:t xml:space="preserve"> запознат с информация относно възможните ефекти от измененията в други юрисдикции</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5"/>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б</w:t>
      </w:r>
      <w:r w:rsidR="00BB0DEE">
        <w:rPr>
          <w:rFonts w:ascii="Helvetica" w:eastAsia="Times New Roman" w:hAnsi="Helvetica" w:cs="Helvetica"/>
          <w:color w:val="333333"/>
          <w:szCs w:val="24"/>
          <w:lang w:val="bg-BG"/>
        </w:rPr>
        <w:t>ъде</w:t>
      </w:r>
      <w:proofErr w:type="gramEnd"/>
      <w:r w:rsidR="00BB0DEE">
        <w:rPr>
          <w:rFonts w:ascii="Helvetica" w:eastAsia="Times New Roman" w:hAnsi="Helvetica" w:cs="Helvetica"/>
          <w:color w:val="333333"/>
          <w:szCs w:val="24"/>
          <w:lang w:val="bg-BG"/>
        </w:rPr>
        <w:t xml:space="preserve"> запознат с информация относно това дали тези ефекти са такива, каквито Съветът е предвиждал по време на разработването на измененията</w:t>
      </w:r>
      <w:r w:rsidR="00874B87" w:rsidRPr="00874B87">
        <w:rPr>
          <w:rFonts w:ascii="Helvetica" w:eastAsia="Times New Roman" w:hAnsi="Helvetica" w:cs="Helvetica"/>
          <w:color w:val="333333"/>
          <w:szCs w:val="24"/>
        </w:rPr>
        <w:t xml:space="preserve">; </w:t>
      </w:r>
      <w:r w:rsidR="00BB0DEE">
        <w:rPr>
          <w:rFonts w:ascii="Helvetica" w:eastAsia="Times New Roman" w:hAnsi="Helvetica" w:cs="Helvetica"/>
          <w:color w:val="333333"/>
          <w:szCs w:val="24"/>
          <w:lang w:val="bg-BG"/>
        </w:rPr>
        <w:t>и</w:t>
      </w:r>
    </w:p>
    <w:p w:rsidR="00874B87" w:rsidRPr="00874B87" w:rsidRDefault="001B0D07" w:rsidP="00874B87">
      <w:pPr>
        <w:widowControl/>
        <w:numPr>
          <w:ilvl w:val="0"/>
          <w:numId w:val="5"/>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р</w:t>
      </w:r>
      <w:r w:rsidR="00BB0DEE">
        <w:rPr>
          <w:rFonts w:ascii="Helvetica" w:eastAsia="Times New Roman" w:hAnsi="Helvetica" w:cs="Helvetica"/>
          <w:color w:val="333333"/>
          <w:szCs w:val="24"/>
          <w:lang w:val="bg-BG"/>
        </w:rPr>
        <w:t>азгледа</w:t>
      </w:r>
      <w:proofErr w:type="gramEnd"/>
      <w:r w:rsidR="00BB0DEE">
        <w:rPr>
          <w:rFonts w:ascii="Helvetica" w:eastAsia="Times New Roman" w:hAnsi="Helvetica" w:cs="Helvetica"/>
          <w:color w:val="333333"/>
          <w:szCs w:val="24"/>
          <w:lang w:val="bg-BG"/>
        </w:rPr>
        <w:t xml:space="preserve"> датата на влизане в сила и стъпките от регламентираната процедура, отнасящи се до тези изменения</w:t>
      </w:r>
      <w:r w:rsidR="00874B87" w:rsidRPr="00874B87">
        <w:rPr>
          <w:rFonts w:ascii="Helvetica" w:eastAsia="Times New Roman" w:hAnsi="Helvetica" w:cs="Helvetica"/>
          <w:color w:val="333333"/>
          <w:szCs w:val="24"/>
        </w:rPr>
        <w:t>.</w:t>
      </w:r>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2" w:name="3"/>
      <w:r>
        <w:rPr>
          <w:rFonts w:ascii="inherit" w:eastAsia="Times New Roman" w:hAnsi="inherit" w:cs="Helvetica"/>
          <w:b/>
          <w:bCs/>
          <w:color w:val="CD3333"/>
          <w:sz w:val="34"/>
          <w:szCs w:val="34"/>
          <w:lang w:val="bg-BG"/>
        </w:rPr>
        <w:lastRenderedPageBreak/>
        <w:t>Изложение за практика във връзка с нивото на същественост</w:t>
      </w:r>
      <w:r w:rsidR="00874B87" w:rsidRPr="00874B87">
        <w:rPr>
          <w:rFonts w:ascii="inherit" w:eastAsia="Times New Roman" w:hAnsi="inherit" w:cs="Helvetica"/>
          <w:b/>
          <w:bCs/>
          <w:color w:val="CD3333"/>
          <w:sz w:val="34"/>
          <w:szCs w:val="34"/>
        </w:rPr>
        <w:t xml:space="preserve"> (</w:t>
      </w:r>
      <w:r w:rsidR="00351F23">
        <w:rPr>
          <w:rFonts w:ascii="inherit" w:eastAsia="Times New Roman" w:hAnsi="inherit" w:cs="Helvetica"/>
          <w:b/>
          <w:bCs/>
          <w:color w:val="CD3333"/>
          <w:sz w:val="34"/>
          <w:szCs w:val="34"/>
        </w:rPr>
        <w:t>Документ по програмата</w:t>
      </w:r>
      <w:r w:rsidR="00874B87" w:rsidRPr="00874B87">
        <w:rPr>
          <w:rFonts w:ascii="inherit" w:eastAsia="Times New Roman" w:hAnsi="inherit" w:cs="Helvetica"/>
          <w:b/>
          <w:bCs/>
          <w:color w:val="CD3333"/>
          <w:sz w:val="34"/>
          <w:szCs w:val="34"/>
        </w:rPr>
        <w:t xml:space="preserve"> 11)</w:t>
      </w:r>
      <w:bookmarkEnd w:id="2"/>
    </w:p>
    <w:p w:rsidR="00874B87" w:rsidRPr="00874B87" w:rsidRDefault="008939AC"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 xml:space="preserve">На 18 юли 2017 г. Съветът проведе заседание, за да обсъди </w:t>
      </w:r>
      <w:r w:rsidR="00DC5C21">
        <w:rPr>
          <w:rFonts w:ascii="Helvetica" w:eastAsia="Times New Roman" w:hAnsi="Helvetica" w:cs="Helvetica"/>
          <w:color w:val="575757"/>
          <w:szCs w:val="24"/>
          <w:lang w:val="bg-BG"/>
        </w:rPr>
        <w:t>дали да потвърди насоките във връзка с договорните юридически задължения, съдържащи се в Изложението за практика по МСФО</w:t>
      </w:r>
      <w:r w:rsidR="00874B87" w:rsidRPr="00874B87">
        <w:rPr>
          <w:rFonts w:ascii="Helvetica" w:eastAsia="Times New Roman" w:hAnsi="Helvetica" w:cs="Helvetica"/>
          <w:color w:val="575757"/>
          <w:szCs w:val="24"/>
        </w:rPr>
        <w:t> </w:t>
      </w:r>
      <w:r w:rsidR="00DC5C21">
        <w:rPr>
          <w:rFonts w:ascii="Helvetica" w:eastAsia="Times New Roman" w:hAnsi="Helvetica" w:cs="Helvetica"/>
          <w:i/>
          <w:iCs/>
          <w:color w:val="575757"/>
          <w:szCs w:val="24"/>
          <w:lang w:val="bg-BG"/>
        </w:rPr>
        <w:t xml:space="preserve">Извършване на преценки </w:t>
      </w:r>
      <w:proofErr w:type="gramStart"/>
      <w:r w:rsidR="00DC5C21">
        <w:rPr>
          <w:rFonts w:ascii="Helvetica" w:eastAsia="Times New Roman" w:hAnsi="Helvetica" w:cs="Helvetica"/>
          <w:i/>
          <w:iCs/>
          <w:color w:val="575757"/>
          <w:szCs w:val="24"/>
          <w:lang w:val="bg-BG"/>
        </w:rPr>
        <w:t>относно</w:t>
      </w:r>
      <w:proofErr w:type="gramEnd"/>
      <w:r w:rsidR="00DC5C21">
        <w:rPr>
          <w:rFonts w:ascii="Helvetica" w:eastAsia="Times New Roman" w:hAnsi="Helvetica" w:cs="Helvetica"/>
          <w:i/>
          <w:iCs/>
          <w:color w:val="575757"/>
          <w:szCs w:val="24"/>
          <w:lang w:val="bg-BG"/>
        </w:rPr>
        <w:t xml:space="preserve"> нивото на същественост </w:t>
      </w:r>
      <w:r w:rsidR="00874B87" w:rsidRPr="00874B87">
        <w:rPr>
          <w:rFonts w:ascii="Helvetica" w:eastAsia="Times New Roman" w:hAnsi="Helvetica" w:cs="Helvetica"/>
          <w:color w:val="575757"/>
          <w:szCs w:val="24"/>
        </w:rPr>
        <w:t>(</w:t>
      </w:r>
      <w:r w:rsidR="00DC5C21">
        <w:rPr>
          <w:rFonts w:ascii="Helvetica" w:eastAsia="Times New Roman" w:hAnsi="Helvetica" w:cs="Helvetica"/>
          <w:color w:val="575757"/>
          <w:szCs w:val="24"/>
          <w:lang w:val="bg-BG"/>
        </w:rPr>
        <w:t>„Изложението за практика”</w:t>
      </w:r>
      <w:r w:rsidR="00874B87" w:rsidRPr="00874B87">
        <w:rPr>
          <w:rFonts w:ascii="Helvetica" w:eastAsia="Times New Roman" w:hAnsi="Helvetica" w:cs="Helvetica"/>
          <w:color w:val="575757"/>
          <w:szCs w:val="24"/>
        </w:rPr>
        <w:t>).</w:t>
      </w:r>
    </w:p>
    <w:p w:rsidR="00874B87" w:rsidRPr="00874B87" w:rsidRDefault="008317B1"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Въпроси, нуждаещи се от уточнение </w:t>
      </w:r>
      <w:r w:rsidR="00874B87" w:rsidRPr="00874B87">
        <w:rPr>
          <w:rFonts w:ascii="Helvetica" w:eastAsia="Times New Roman" w:hAnsi="Helvetica" w:cs="Helvetica"/>
          <w:b/>
          <w:bCs/>
          <w:i/>
          <w:iCs/>
          <w:color w:val="575757"/>
          <w:szCs w:val="24"/>
        </w:rPr>
        <w:t>—</w:t>
      </w:r>
      <w:r>
        <w:rPr>
          <w:rFonts w:ascii="Helvetica" w:eastAsia="Times New Roman" w:hAnsi="Helvetica" w:cs="Helvetica"/>
          <w:b/>
          <w:bCs/>
          <w:i/>
          <w:iCs/>
          <w:color w:val="575757"/>
          <w:szCs w:val="24"/>
          <w:lang w:val="bg-BG"/>
        </w:rPr>
        <w:t xml:space="preserve"> </w:t>
      </w:r>
      <w:r w:rsidRPr="008317B1">
        <w:rPr>
          <w:rFonts w:ascii="Helvetica" w:eastAsia="Times New Roman" w:hAnsi="Helvetica" w:cs="Helvetica"/>
          <w:b/>
          <w:bCs/>
          <w:i/>
          <w:iCs/>
          <w:color w:val="575757"/>
          <w:szCs w:val="24"/>
          <w:lang w:val="bg-BG"/>
        </w:rPr>
        <w:t xml:space="preserve">договорни юридически </w:t>
      </w:r>
      <w:proofErr w:type="gramStart"/>
      <w:r w:rsidRPr="008317B1">
        <w:rPr>
          <w:rFonts w:ascii="Helvetica" w:eastAsia="Times New Roman" w:hAnsi="Helvetica" w:cs="Helvetica"/>
          <w:b/>
          <w:bCs/>
          <w:i/>
          <w:iCs/>
          <w:color w:val="575757"/>
          <w:szCs w:val="24"/>
          <w:lang w:val="bg-BG"/>
        </w:rPr>
        <w:t>задължения</w:t>
      </w:r>
      <w:proofErr w:type="gramEnd"/>
    </w:p>
    <w:p w:rsidR="00874B87" w:rsidRPr="00874B87" w:rsidRDefault="005C2F9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Съветът</w:t>
      </w:r>
      <w:r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реши в порядък на работна хипотеза</w:t>
      </w:r>
      <w:r w:rsidR="00874B87" w:rsidRPr="00874B87">
        <w:rPr>
          <w:rFonts w:ascii="Helvetica" w:eastAsia="Times New Roman" w:hAnsi="Helvetica" w:cs="Helvetica"/>
          <w:color w:val="575757"/>
          <w:szCs w:val="24"/>
        </w:rPr>
        <w:t>:</w:t>
      </w:r>
    </w:p>
    <w:p w:rsidR="00874B87" w:rsidRPr="00874B87" w:rsidRDefault="001B0D07" w:rsidP="00874B87">
      <w:pPr>
        <w:widowControl/>
        <w:numPr>
          <w:ilvl w:val="0"/>
          <w:numId w:val="6"/>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8317B1">
        <w:rPr>
          <w:rFonts w:ascii="Helvetica" w:eastAsia="Times New Roman" w:hAnsi="Helvetica" w:cs="Helvetica"/>
          <w:color w:val="333333"/>
          <w:szCs w:val="24"/>
          <w:lang w:val="bg-BG"/>
        </w:rPr>
        <w:t>а</w:t>
      </w:r>
      <w:proofErr w:type="gramEnd"/>
      <w:r w:rsidR="008317B1">
        <w:rPr>
          <w:rFonts w:ascii="Helvetica" w:eastAsia="Times New Roman" w:hAnsi="Helvetica" w:cs="Helvetica"/>
          <w:color w:val="333333"/>
          <w:szCs w:val="24"/>
          <w:lang w:val="bg-BG"/>
        </w:rPr>
        <w:t xml:space="preserve"> запази в окончателния вариант на Изложението за практика</w:t>
      </w:r>
      <w:r w:rsidR="00874B87"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 xml:space="preserve">насоките относно това как да се оценява нивото на същественост на информация, отнасяща се до </w:t>
      </w:r>
      <w:r w:rsidR="008317B1">
        <w:rPr>
          <w:rFonts w:ascii="Helvetica" w:eastAsia="Times New Roman" w:hAnsi="Helvetica" w:cs="Helvetica"/>
          <w:color w:val="575757"/>
          <w:szCs w:val="24"/>
          <w:lang w:val="bg-BG"/>
        </w:rPr>
        <w:t>договорните юридически задължения</w:t>
      </w:r>
      <w:r w:rsidR="008317B1" w:rsidRPr="00874B87">
        <w:rPr>
          <w:rFonts w:ascii="Helvetica" w:eastAsia="Times New Roman" w:hAnsi="Helvetica" w:cs="Helvetica"/>
          <w:color w:val="333333"/>
          <w:szCs w:val="24"/>
        </w:rPr>
        <w:t xml:space="preserve"> </w:t>
      </w:r>
      <w:r w:rsidR="00874B87" w:rsidRPr="00874B87">
        <w:rPr>
          <w:rFonts w:ascii="Helvetica" w:eastAsia="Times New Roman" w:hAnsi="Helvetica" w:cs="Helvetica"/>
          <w:color w:val="333333"/>
          <w:szCs w:val="24"/>
        </w:rPr>
        <w:t>(</w:t>
      </w:r>
      <w:r w:rsidR="008317B1">
        <w:rPr>
          <w:rFonts w:ascii="Helvetica" w:eastAsia="Times New Roman" w:hAnsi="Helvetica" w:cs="Helvetica"/>
          <w:color w:val="333333"/>
          <w:szCs w:val="24"/>
          <w:lang w:val="bg-BG"/>
        </w:rPr>
        <w:t>параграфи</w:t>
      </w:r>
      <w:r w:rsidR="00874B87" w:rsidRPr="00874B87">
        <w:rPr>
          <w:rFonts w:ascii="Helvetica" w:eastAsia="Times New Roman" w:hAnsi="Helvetica" w:cs="Helvetica"/>
          <w:color w:val="333333"/>
          <w:szCs w:val="24"/>
        </w:rPr>
        <w:t xml:space="preserve"> 82–84 </w:t>
      </w:r>
      <w:r w:rsidR="008317B1">
        <w:rPr>
          <w:rFonts w:ascii="Helvetica" w:eastAsia="Times New Roman" w:hAnsi="Helvetica" w:cs="Helvetica"/>
          <w:color w:val="333333"/>
          <w:szCs w:val="24"/>
          <w:lang w:val="bg-BG"/>
        </w:rPr>
        <w:t>и</w:t>
      </w:r>
      <w:r w:rsidR="00874B87"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Пример П от проекта на Изложението за практика</w:t>
      </w:r>
      <w:r w:rsidR="00874B87"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Шест от дванадесетте членове на Съвета изразиха съгласие, а шест – несъгласие с това решение</w:t>
      </w:r>
      <w:r w:rsidR="00874B87"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Председателят се възползва от правото си на допълнителен глас, правейки резултата седем на шест в полза на решението</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6"/>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8317B1">
        <w:rPr>
          <w:rFonts w:ascii="Helvetica" w:eastAsia="Times New Roman" w:hAnsi="Helvetica" w:cs="Helvetica"/>
          <w:color w:val="333333"/>
          <w:szCs w:val="24"/>
          <w:lang w:val="bg-BG"/>
        </w:rPr>
        <w:t>а</w:t>
      </w:r>
      <w:proofErr w:type="gramEnd"/>
      <w:r w:rsidR="008317B1">
        <w:rPr>
          <w:rFonts w:ascii="Helvetica" w:eastAsia="Times New Roman" w:hAnsi="Helvetica" w:cs="Helvetica"/>
          <w:color w:val="333333"/>
          <w:szCs w:val="24"/>
          <w:lang w:val="bg-BG"/>
        </w:rPr>
        <w:t xml:space="preserve"> отстрани от окончателния вариант на Изложението за практика</w:t>
      </w:r>
      <w:r w:rsidR="008317B1"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 xml:space="preserve">насоките относно ефекта от </w:t>
      </w:r>
      <w:r w:rsidR="008317B1">
        <w:rPr>
          <w:rFonts w:ascii="Helvetica" w:eastAsia="Times New Roman" w:hAnsi="Helvetica" w:cs="Helvetica"/>
          <w:color w:val="575757"/>
          <w:szCs w:val="24"/>
          <w:lang w:val="bg-BG"/>
        </w:rPr>
        <w:t>договорните юридически задължения</w:t>
      </w:r>
      <w:r w:rsidR="008317B1" w:rsidRPr="00874B87">
        <w:rPr>
          <w:rFonts w:ascii="Helvetica" w:eastAsia="Times New Roman" w:hAnsi="Helvetica" w:cs="Helvetica"/>
          <w:color w:val="333333"/>
          <w:szCs w:val="24"/>
        </w:rPr>
        <w:t xml:space="preserve"> </w:t>
      </w:r>
      <w:r w:rsidR="008317B1">
        <w:rPr>
          <w:rFonts w:ascii="Helvetica" w:eastAsia="Times New Roman" w:hAnsi="Helvetica" w:cs="Helvetica"/>
          <w:color w:val="333333"/>
          <w:szCs w:val="24"/>
          <w:lang w:val="bg-BG"/>
        </w:rPr>
        <w:t>върху преценките относно нивото на същественост във връзка с друга информация</w:t>
      </w:r>
      <w:r w:rsidR="00874B87" w:rsidRPr="00874B87">
        <w:rPr>
          <w:rFonts w:ascii="Helvetica" w:eastAsia="Times New Roman" w:hAnsi="Helvetica" w:cs="Helvetica"/>
          <w:color w:val="333333"/>
          <w:szCs w:val="24"/>
        </w:rPr>
        <w:t xml:space="preserve"> (</w:t>
      </w:r>
      <w:r w:rsidR="00787AB8">
        <w:rPr>
          <w:rFonts w:ascii="Helvetica" w:eastAsia="Times New Roman" w:hAnsi="Helvetica" w:cs="Helvetica"/>
          <w:color w:val="333333"/>
          <w:szCs w:val="24"/>
          <w:lang w:val="bg-BG"/>
        </w:rPr>
        <w:t>параграфи</w:t>
      </w:r>
      <w:r w:rsidR="00874B87" w:rsidRPr="00874B87">
        <w:rPr>
          <w:rFonts w:ascii="Helvetica" w:eastAsia="Times New Roman" w:hAnsi="Helvetica" w:cs="Helvetica"/>
          <w:color w:val="333333"/>
          <w:szCs w:val="24"/>
        </w:rPr>
        <w:t xml:space="preserve"> 85–86 </w:t>
      </w:r>
      <w:r w:rsidR="00787AB8">
        <w:rPr>
          <w:rFonts w:ascii="Helvetica" w:eastAsia="Times New Roman" w:hAnsi="Helvetica" w:cs="Helvetica"/>
          <w:color w:val="333333"/>
          <w:szCs w:val="24"/>
          <w:lang w:val="bg-BG"/>
        </w:rPr>
        <w:t>и Пример Р от проекта на Изложението за практика</w:t>
      </w:r>
      <w:r w:rsidR="00874B87" w:rsidRPr="00874B87">
        <w:rPr>
          <w:rFonts w:ascii="Helvetica" w:eastAsia="Times New Roman" w:hAnsi="Helvetica" w:cs="Helvetica"/>
          <w:color w:val="333333"/>
          <w:szCs w:val="24"/>
        </w:rPr>
        <w:t xml:space="preserve">). </w:t>
      </w:r>
      <w:r w:rsidR="00787AB8">
        <w:rPr>
          <w:rFonts w:ascii="Helvetica" w:eastAsia="Times New Roman" w:hAnsi="Helvetica" w:cs="Helvetica"/>
          <w:color w:val="333333"/>
          <w:szCs w:val="24"/>
          <w:lang w:val="bg-BG"/>
        </w:rPr>
        <w:t>Седем от дванадесетте членове на Съвета изразиха съгласие, а пет – несъгласие с това решение</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6"/>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787AB8">
        <w:rPr>
          <w:rFonts w:ascii="Helvetica" w:eastAsia="Times New Roman" w:hAnsi="Helvetica" w:cs="Helvetica"/>
          <w:color w:val="333333"/>
          <w:szCs w:val="24"/>
          <w:lang w:val="bg-BG"/>
        </w:rPr>
        <w:t>а</w:t>
      </w:r>
      <w:proofErr w:type="gramEnd"/>
      <w:r w:rsidR="00787AB8">
        <w:rPr>
          <w:rFonts w:ascii="Helvetica" w:eastAsia="Times New Roman" w:hAnsi="Helvetica" w:cs="Helvetica"/>
          <w:color w:val="333333"/>
          <w:szCs w:val="24"/>
          <w:lang w:val="bg-BG"/>
        </w:rPr>
        <w:t xml:space="preserve"> посочи в</w:t>
      </w:r>
      <w:r w:rsidR="00874B87" w:rsidRPr="00874B87">
        <w:rPr>
          <w:rFonts w:ascii="Helvetica" w:eastAsia="Times New Roman" w:hAnsi="Helvetica" w:cs="Helvetica"/>
          <w:color w:val="333333"/>
          <w:szCs w:val="24"/>
        </w:rPr>
        <w:t xml:space="preserve"> </w:t>
      </w:r>
      <w:r w:rsidR="00787AB8">
        <w:rPr>
          <w:rFonts w:ascii="Helvetica" w:eastAsia="Times New Roman" w:hAnsi="Helvetica" w:cs="Helvetica"/>
          <w:color w:val="333333"/>
          <w:szCs w:val="24"/>
          <w:lang w:val="bg-BG"/>
        </w:rPr>
        <w:t>окончателния вариант на Изложението за практика, че информация относно</w:t>
      </w:r>
      <w:r w:rsidR="00787AB8" w:rsidRPr="00874B87">
        <w:rPr>
          <w:rFonts w:ascii="Helvetica" w:eastAsia="Times New Roman" w:hAnsi="Helvetica" w:cs="Helvetica"/>
          <w:color w:val="333333"/>
          <w:szCs w:val="24"/>
        </w:rPr>
        <w:t xml:space="preserve"> </w:t>
      </w:r>
      <w:r w:rsidR="00787AB8">
        <w:rPr>
          <w:rFonts w:ascii="Helvetica" w:eastAsia="Times New Roman" w:hAnsi="Helvetica" w:cs="Helvetica"/>
          <w:color w:val="333333"/>
          <w:szCs w:val="24"/>
          <w:lang w:val="bg-BG"/>
        </w:rPr>
        <w:t>дадено договорно юридическо задължение не е съществена, ако вероятността от нарушаването на това договорно юридическо задължение е много малка</w:t>
      </w:r>
      <w:r w:rsidR="00874B87" w:rsidRPr="00874B87">
        <w:rPr>
          <w:rFonts w:ascii="Helvetica" w:eastAsia="Times New Roman" w:hAnsi="Helvetica" w:cs="Helvetica"/>
          <w:color w:val="333333"/>
          <w:szCs w:val="24"/>
        </w:rPr>
        <w:t xml:space="preserve">. </w:t>
      </w:r>
      <w:r w:rsidR="00787AB8">
        <w:rPr>
          <w:rFonts w:ascii="Helvetica" w:eastAsia="Times New Roman" w:hAnsi="Helvetica" w:cs="Helvetica"/>
          <w:color w:val="333333"/>
          <w:szCs w:val="24"/>
          <w:lang w:val="bg-BG"/>
        </w:rPr>
        <w:t>Десет от дванадесетте членове на Съвета изразиха съгласие, а двама – несъгласие с това решение</w:t>
      </w:r>
      <w:r w:rsidR="00874B87" w:rsidRPr="00874B87">
        <w:rPr>
          <w:rFonts w:ascii="Helvetica" w:eastAsia="Times New Roman" w:hAnsi="Helvetica" w:cs="Helvetica"/>
          <w:color w:val="333333"/>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color w:val="575757"/>
          <w:szCs w:val="24"/>
        </w:rPr>
        <w:t>Следващи етапи</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787AB8">
        <w:rPr>
          <w:rFonts w:ascii="Helvetica" w:eastAsia="Times New Roman" w:hAnsi="Helvetica" w:cs="Helvetica"/>
          <w:color w:val="575757"/>
          <w:szCs w:val="24"/>
          <w:lang w:val="bg-BG"/>
        </w:rPr>
        <w:t>очаква да издаде окончателния вариант на Изложението за практика по-късно през 2017 г</w:t>
      </w:r>
      <w:r w:rsidR="00874B87" w:rsidRPr="00874B87">
        <w:rPr>
          <w:rFonts w:ascii="Helvetica" w:eastAsia="Times New Roman" w:hAnsi="Helvetica" w:cs="Helvetica"/>
          <w:color w:val="575757"/>
          <w:szCs w:val="24"/>
        </w:rPr>
        <w:t>.</w:t>
      </w:r>
      <w:proofErr w:type="gramEnd"/>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3" w:name="4"/>
      <w:proofErr w:type="spellStart"/>
      <w:r w:rsidRPr="00A50B35">
        <w:rPr>
          <w:rFonts w:ascii="inherit" w:eastAsia="Times New Roman" w:hAnsi="inherit" w:cs="Helvetica"/>
          <w:b/>
          <w:bCs/>
          <w:color w:val="CD3333"/>
          <w:sz w:val="34"/>
          <w:szCs w:val="34"/>
        </w:rPr>
        <w:t>Характеристики</w:t>
      </w:r>
      <w:proofErr w:type="spellEnd"/>
      <w:r w:rsidRPr="00A50B35">
        <w:rPr>
          <w:rFonts w:ascii="inherit" w:eastAsia="Times New Roman" w:hAnsi="inherit" w:cs="Helvetica"/>
          <w:b/>
          <w:bCs/>
          <w:color w:val="CD3333"/>
          <w:sz w:val="34"/>
          <w:szCs w:val="34"/>
        </w:rPr>
        <w:t xml:space="preserve"> </w:t>
      </w:r>
      <w:proofErr w:type="spellStart"/>
      <w:r w:rsidRPr="00A50B35">
        <w:rPr>
          <w:rFonts w:ascii="inherit" w:eastAsia="Times New Roman" w:hAnsi="inherit" w:cs="Helvetica"/>
          <w:b/>
          <w:bCs/>
          <w:color w:val="CD3333"/>
          <w:sz w:val="34"/>
          <w:szCs w:val="34"/>
        </w:rPr>
        <w:t>на</w:t>
      </w:r>
      <w:proofErr w:type="spellEnd"/>
      <w:r w:rsidRPr="00A50B35">
        <w:rPr>
          <w:rFonts w:ascii="inherit" w:eastAsia="Times New Roman" w:hAnsi="inherit" w:cs="Helvetica"/>
          <w:b/>
          <w:bCs/>
          <w:color w:val="CD3333"/>
          <w:sz w:val="34"/>
          <w:szCs w:val="34"/>
        </w:rPr>
        <w:t xml:space="preserve"> </w:t>
      </w:r>
      <w:proofErr w:type="spellStart"/>
      <w:r w:rsidRPr="00A50B35">
        <w:rPr>
          <w:rFonts w:ascii="inherit" w:eastAsia="Times New Roman" w:hAnsi="inherit" w:cs="Helvetica"/>
          <w:b/>
          <w:bCs/>
          <w:color w:val="CD3333"/>
          <w:sz w:val="34"/>
          <w:szCs w:val="34"/>
        </w:rPr>
        <w:t>предсрочно</w:t>
      </w:r>
      <w:proofErr w:type="spellEnd"/>
      <w:r w:rsidRPr="00A50B35">
        <w:rPr>
          <w:rFonts w:ascii="inherit" w:eastAsia="Times New Roman" w:hAnsi="inherit" w:cs="Helvetica"/>
          <w:b/>
          <w:bCs/>
          <w:color w:val="CD3333"/>
          <w:sz w:val="34"/>
          <w:szCs w:val="34"/>
        </w:rPr>
        <w:t xml:space="preserve"> </w:t>
      </w:r>
      <w:proofErr w:type="spellStart"/>
      <w:r w:rsidRPr="00A50B35">
        <w:rPr>
          <w:rFonts w:ascii="inherit" w:eastAsia="Times New Roman" w:hAnsi="inherit" w:cs="Helvetica"/>
          <w:b/>
          <w:bCs/>
          <w:color w:val="CD3333"/>
          <w:sz w:val="34"/>
          <w:szCs w:val="34"/>
        </w:rPr>
        <w:t>погасяване</w:t>
      </w:r>
      <w:proofErr w:type="spellEnd"/>
      <w:r w:rsidRPr="00A50B35">
        <w:rPr>
          <w:rFonts w:ascii="inherit" w:eastAsia="Times New Roman" w:hAnsi="inherit" w:cs="Helvetica"/>
          <w:b/>
          <w:bCs/>
          <w:color w:val="CD3333"/>
          <w:sz w:val="34"/>
          <w:szCs w:val="34"/>
        </w:rPr>
        <w:t xml:space="preserve"> с </w:t>
      </w:r>
      <w:proofErr w:type="spellStart"/>
      <w:r w:rsidRPr="00A50B35">
        <w:rPr>
          <w:rFonts w:ascii="inherit" w:eastAsia="Times New Roman" w:hAnsi="inherit" w:cs="Helvetica"/>
          <w:b/>
          <w:bCs/>
          <w:color w:val="CD3333"/>
          <w:sz w:val="34"/>
          <w:szCs w:val="34"/>
        </w:rPr>
        <w:t>отрицателно</w:t>
      </w:r>
      <w:proofErr w:type="spellEnd"/>
      <w:r w:rsidRPr="00A50B35">
        <w:rPr>
          <w:rFonts w:ascii="inherit" w:eastAsia="Times New Roman" w:hAnsi="inherit" w:cs="Helvetica"/>
          <w:b/>
          <w:bCs/>
          <w:color w:val="CD3333"/>
          <w:sz w:val="34"/>
          <w:szCs w:val="34"/>
        </w:rPr>
        <w:t xml:space="preserve"> </w:t>
      </w:r>
      <w:proofErr w:type="spellStart"/>
      <w:r w:rsidRPr="00A50B35">
        <w:rPr>
          <w:rFonts w:ascii="inherit" w:eastAsia="Times New Roman" w:hAnsi="inherit" w:cs="Helvetica"/>
          <w:b/>
          <w:bCs/>
          <w:color w:val="CD3333"/>
          <w:sz w:val="34"/>
          <w:szCs w:val="34"/>
        </w:rPr>
        <w:t>компенсиране</w:t>
      </w:r>
      <w:proofErr w:type="spellEnd"/>
      <w:r w:rsidRPr="00A50B35">
        <w:rPr>
          <w:rFonts w:ascii="inherit" w:eastAsia="Times New Roman" w:hAnsi="inherit" w:cs="Helvetica"/>
          <w:b/>
          <w:bCs/>
          <w:color w:val="CD3333"/>
          <w:sz w:val="34"/>
          <w:szCs w:val="34"/>
        </w:rPr>
        <w:t xml:space="preserve"> и </w:t>
      </w:r>
      <w:proofErr w:type="spellStart"/>
      <w:r w:rsidRPr="00A50B35">
        <w:rPr>
          <w:rFonts w:ascii="inherit" w:eastAsia="Times New Roman" w:hAnsi="inherit" w:cs="Helvetica"/>
          <w:b/>
          <w:bCs/>
          <w:color w:val="CD3333"/>
          <w:sz w:val="34"/>
          <w:szCs w:val="34"/>
        </w:rPr>
        <w:t>модификации</w:t>
      </w:r>
      <w:proofErr w:type="spellEnd"/>
      <w:r w:rsidRPr="00A50B35">
        <w:rPr>
          <w:rFonts w:ascii="inherit" w:eastAsia="Times New Roman" w:hAnsi="inherit" w:cs="Helvetica"/>
          <w:b/>
          <w:bCs/>
          <w:color w:val="CD3333"/>
          <w:sz w:val="34"/>
          <w:szCs w:val="34"/>
        </w:rPr>
        <w:t xml:space="preserve"> </w:t>
      </w:r>
      <w:proofErr w:type="spellStart"/>
      <w:r w:rsidRPr="00A50B35">
        <w:rPr>
          <w:rFonts w:ascii="inherit" w:eastAsia="Times New Roman" w:hAnsi="inherit" w:cs="Helvetica"/>
          <w:b/>
          <w:bCs/>
          <w:color w:val="CD3333"/>
          <w:sz w:val="34"/>
          <w:szCs w:val="34"/>
        </w:rPr>
        <w:t>на</w:t>
      </w:r>
      <w:proofErr w:type="spellEnd"/>
      <w:r w:rsidRPr="00A50B35">
        <w:rPr>
          <w:rFonts w:ascii="inherit" w:eastAsia="Times New Roman" w:hAnsi="inherit" w:cs="Helvetica"/>
          <w:b/>
          <w:bCs/>
          <w:color w:val="CD3333"/>
          <w:sz w:val="34"/>
          <w:szCs w:val="34"/>
        </w:rPr>
        <w:t xml:space="preserve"> финансови </w:t>
      </w:r>
      <w:r>
        <w:rPr>
          <w:rFonts w:ascii="inherit" w:eastAsia="Times New Roman" w:hAnsi="inherit" w:cs="Helvetica"/>
          <w:b/>
          <w:bCs/>
          <w:color w:val="CD3333"/>
          <w:sz w:val="34"/>
          <w:szCs w:val="34"/>
          <w:lang w:val="bg-BG"/>
        </w:rPr>
        <w:t>пасиви</w:t>
      </w:r>
      <w:r w:rsidR="00874B87" w:rsidRPr="00874B87">
        <w:rPr>
          <w:rFonts w:ascii="inherit" w:eastAsia="Times New Roman" w:hAnsi="inherit" w:cs="Helvetica"/>
          <w:b/>
          <w:bCs/>
          <w:color w:val="CD3333"/>
          <w:sz w:val="34"/>
          <w:szCs w:val="34"/>
        </w:rPr>
        <w:t xml:space="preserve"> (</w:t>
      </w:r>
      <w:r w:rsidR="00351F23">
        <w:rPr>
          <w:rFonts w:ascii="inherit" w:eastAsia="Times New Roman" w:hAnsi="inherit" w:cs="Helvetica"/>
          <w:b/>
          <w:bCs/>
          <w:color w:val="CD3333"/>
          <w:sz w:val="34"/>
          <w:szCs w:val="34"/>
        </w:rPr>
        <w:t>Документ по програмата</w:t>
      </w:r>
      <w:r w:rsidR="00874B87" w:rsidRPr="00874B87">
        <w:rPr>
          <w:rFonts w:ascii="inherit" w:eastAsia="Times New Roman" w:hAnsi="inherit" w:cs="Helvetica"/>
          <w:b/>
          <w:bCs/>
          <w:color w:val="CD3333"/>
          <w:sz w:val="34"/>
          <w:szCs w:val="34"/>
        </w:rPr>
        <w:t xml:space="preserve"> 3)</w:t>
      </w:r>
      <w:bookmarkEnd w:id="3"/>
    </w:p>
    <w:p w:rsidR="00874B87" w:rsidRPr="00874B87" w:rsidRDefault="00206AC9"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lastRenderedPageBreak/>
        <w:t xml:space="preserve">На 19 юли 2017 г. Съветът проведе заседание, за да обсъди </w:t>
      </w:r>
      <w:proofErr w:type="gramStart"/>
      <w:r>
        <w:rPr>
          <w:rFonts w:ascii="Helvetica" w:eastAsia="Times New Roman" w:hAnsi="Helvetica" w:cs="Helvetica"/>
          <w:color w:val="575757"/>
          <w:szCs w:val="24"/>
          <w:lang w:val="bg-BG"/>
        </w:rPr>
        <w:t>предложенията, съдържащи се в Проекта за обсъждане</w:t>
      </w:r>
      <w:r w:rsidR="00874B87" w:rsidRPr="00874B87">
        <w:rPr>
          <w:rFonts w:ascii="Helvetica" w:eastAsia="Times New Roman" w:hAnsi="Helvetica" w:cs="Helvetica"/>
          <w:color w:val="575757"/>
          <w:szCs w:val="24"/>
        </w:rPr>
        <w:t> </w:t>
      </w:r>
      <w:r>
        <w:rPr>
          <w:rFonts w:ascii="Helvetica" w:eastAsia="Times New Roman" w:hAnsi="Helvetica" w:cs="Helvetica"/>
          <w:i/>
          <w:iCs/>
          <w:color w:val="575757"/>
          <w:szCs w:val="24"/>
          <w:lang w:val="bg-BG"/>
        </w:rPr>
        <w:t xml:space="preserve">Характеристики на предсрочно погасяване с отрицателно компенсиране </w:t>
      </w:r>
      <w:r w:rsidR="00874B87" w:rsidRPr="00874B87">
        <w:rPr>
          <w:rFonts w:ascii="Helvetica" w:eastAsia="Times New Roman" w:hAnsi="Helvetica" w:cs="Helvetica"/>
          <w:color w:val="575757"/>
          <w:szCs w:val="24"/>
        </w:rPr>
        <w:t>(</w:t>
      </w:r>
      <w:r>
        <w:rPr>
          <w:rFonts w:ascii="Helvetica" w:eastAsia="Times New Roman" w:hAnsi="Helvetica" w:cs="Helvetica"/>
          <w:color w:val="575757"/>
          <w:szCs w:val="24"/>
          <w:lang w:val="bg-BG"/>
        </w:rPr>
        <w:t>предложение</w:t>
      </w:r>
      <w:proofErr w:type="gramEnd"/>
      <w:r>
        <w:rPr>
          <w:rFonts w:ascii="Helvetica" w:eastAsia="Times New Roman" w:hAnsi="Helvetica" w:cs="Helvetica"/>
          <w:color w:val="575757"/>
          <w:szCs w:val="24"/>
          <w:lang w:val="bg-BG"/>
        </w:rPr>
        <w:t xml:space="preserve"> за изменения в МСФО</w:t>
      </w:r>
      <w:r w:rsidR="00874B87" w:rsidRPr="00874B87">
        <w:rPr>
          <w:rFonts w:ascii="Helvetica" w:eastAsia="Times New Roman" w:hAnsi="Helvetica" w:cs="Helvetica"/>
          <w:color w:val="575757"/>
          <w:szCs w:val="24"/>
        </w:rPr>
        <w:t xml:space="preserve"> 9) (</w:t>
      </w:r>
      <w:r>
        <w:rPr>
          <w:rFonts w:ascii="Helvetica" w:eastAsia="Times New Roman" w:hAnsi="Helvetica" w:cs="Helvetica"/>
          <w:color w:val="575757"/>
          <w:szCs w:val="24"/>
          <w:lang w:val="bg-BG"/>
        </w:rPr>
        <w:t>„Проектът за обсъждане (ПО)”</w:t>
      </w:r>
      <w:r w:rsidR="00874B87" w:rsidRPr="00874B87">
        <w:rPr>
          <w:rFonts w:ascii="Helvetica" w:eastAsia="Times New Roman" w:hAnsi="Helvetica" w:cs="Helvetica"/>
          <w:color w:val="575757"/>
          <w:szCs w:val="24"/>
        </w:rPr>
        <w:t>).</w:t>
      </w:r>
    </w:p>
    <w:p w:rsidR="00874B87" w:rsidRPr="00874B87" w:rsidRDefault="00015F3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Две условия за </w:t>
      </w:r>
      <w:r w:rsidR="00665D7D">
        <w:rPr>
          <w:rFonts w:ascii="Helvetica" w:eastAsia="Times New Roman" w:hAnsi="Helvetica" w:cs="Helvetica"/>
          <w:b/>
          <w:bCs/>
          <w:i/>
          <w:iCs/>
          <w:color w:val="575757"/>
          <w:szCs w:val="24"/>
          <w:lang w:val="bg-BG"/>
        </w:rPr>
        <w:t>допустимост</w:t>
      </w:r>
      <w:r>
        <w:rPr>
          <w:rFonts w:ascii="Helvetica" w:eastAsia="Times New Roman" w:hAnsi="Helvetica" w:cs="Helvetica"/>
          <w:b/>
          <w:bCs/>
          <w:i/>
          <w:iCs/>
          <w:color w:val="575757"/>
          <w:szCs w:val="24"/>
          <w:lang w:val="bg-BG"/>
        </w:rPr>
        <w:t xml:space="preserve">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3A)</w:t>
      </w:r>
    </w:p>
    <w:p w:rsidR="00874B87" w:rsidRPr="00874B87" w:rsidRDefault="00665D7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Проектът за обсъждане предлага</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 xml:space="preserve">конкретни финансови активи с характеристики на предсрочно погасяване, които биха могли да доведат до отрицателно компенсиране, да отговарят на условието за допустимост да бъдат оценявани по амортизирана </w:t>
      </w:r>
      <w:proofErr w:type="gramStart"/>
      <w:r>
        <w:rPr>
          <w:rFonts w:ascii="Helvetica" w:eastAsia="Times New Roman" w:hAnsi="Helvetica" w:cs="Helvetica"/>
          <w:color w:val="575757"/>
          <w:szCs w:val="24"/>
          <w:lang w:val="bg-BG"/>
        </w:rPr>
        <w:t>стойност или по справедлива стойност</w:t>
      </w:r>
      <w:proofErr w:type="gramEnd"/>
      <w:r>
        <w:rPr>
          <w:rFonts w:ascii="Helvetica" w:eastAsia="Times New Roman" w:hAnsi="Helvetica" w:cs="Helvetica"/>
          <w:color w:val="575757"/>
          <w:szCs w:val="24"/>
          <w:lang w:val="bg-BG"/>
        </w:rPr>
        <w:t xml:space="preserve"> през друг всеобхватен доход, ако са изпълнени две условия</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На това свое заседание</w:t>
      </w:r>
      <w:r w:rsidR="00874B87" w:rsidRPr="00874B87">
        <w:rPr>
          <w:rFonts w:ascii="Helvetica" w:eastAsia="Times New Roman" w:hAnsi="Helvetica" w:cs="Helvetica"/>
          <w:color w:val="575757"/>
          <w:szCs w:val="24"/>
        </w:rPr>
        <w:t xml:space="preserve">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обсъди дали,</w:t>
      </w:r>
      <w:r w:rsidRPr="00665D7D">
        <w:rPr>
          <w:rFonts w:ascii="Helvetica" w:eastAsia="Times New Roman" w:hAnsi="Helvetica" w:cs="Helvetica"/>
          <w:color w:val="575757"/>
          <w:szCs w:val="24"/>
          <w:lang w:val="bg-BG"/>
        </w:rPr>
        <w:t xml:space="preserve"> </w:t>
      </w:r>
      <w:r>
        <w:rPr>
          <w:rFonts w:ascii="Helvetica" w:eastAsia="Times New Roman" w:hAnsi="Helvetica" w:cs="Helvetica"/>
          <w:color w:val="575757"/>
          <w:szCs w:val="24"/>
          <w:lang w:val="bg-BG"/>
        </w:rPr>
        <w:t>в светлината на получените като обратна информация становища, да продължи работа по двете условия за допустимост, предложени в Проекта за обсъждане</w:t>
      </w:r>
      <w:r w:rsidR="00874B87" w:rsidRPr="00874B87">
        <w:rPr>
          <w:rFonts w:ascii="Helvetica" w:eastAsia="Times New Roman" w:hAnsi="Helvetica" w:cs="Helvetica"/>
          <w:color w:val="575757"/>
          <w:szCs w:val="24"/>
        </w:rPr>
        <w:t>.</w:t>
      </w:r>
    </w:p>
    <w:p w:rsidR="00874B87" w:rsidRPr="00874B87" w:rsidRDefault="00015F3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Модифициране на финансови пасиви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3</w:t>
      </w:r>
      <w:r w:rsidR="00206AC9">
        <w:rPr>
          <w:rFonts w:ascii="Helvetica" w:eastAsia="Times New Roman" w:hAnsi="Helvetica" w:cs="Helvetica"/>
          <w:b/>
          <w:bCs/>
          <w:color w:val="575757"/>
          <w:szCs w:val="24"/>
          <w:lang w:val="bg-BG"/>
        </w:rPr>
        <w:t>Б</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4A3672">
        <w:rPr>
          <w:rFonts w:ascii="Helvetica" w:eastAsia="Times New Roman" w:hAnsi="Helvetica" w:cs="Helvetica"/>
          <w:color w:val="575757"/>
          <w:szCs w:val="24"/>
          <w:lang w:val="bg-BG"/>
        </w:rPr>
        <w:t xml:space="preserve">бе запознат с актуална информация във връзка със запитване, получено </w:t>
      </w:r>
      <w:r w:rsidR="004B645E">
        <w:rPr>
          <w:rFonts w:ascii="Helvetica" w:eastAsia="Times New Roman" w:hAnsi="Helvetica" w:cs="Helvetica"/>
          <w:color w:val="575757"/>
          <w:szCs w:val="24"/>
          <w:lang w:val="bg-BG"/>
        </w:rPr>
        <w:t>в</w:t>
      </w:r>
      <w:r w:rsidR="004A3672">
        <w:rPr>
          <w:rFonts w:ascii="Helvetica" w:eastAsia="Times New Roman" w:hAnsi="Helvetica" w:cs="Helvetica"/>
          <w:color w:val="575757"/>
          <w:szCs w:val="24"/>
          <w:lang w:val="bg-BG"/>
        </w:rPr>
        <w:t xml:space="preserve"> Комитета по разясненията на МСФО</w:t>
      </w:r>
      <w:r w:rsidR="00874B87" w:rsidRPr="00874B87">
        <w:rPr>
          <w:rFonts w:ascii="Helvetica" w:eastAsia="Times New Roman" w:hAnsi="Helvetica" w:cs="Helvetica"/>
          <w:color w:val="575757"/>
          <w:szCs w:val="24"/>
        </w:rPr>
        <w:t xml:space="preserve"> (</w:t>
      </w:r>
      <w:r w:rsidR="004A3672">
        <w:rPr>
          <w:rFonts w:ascii="Helvetica" w:eastAsia="Times New Roman" w:hAnsi="Helvetica" w:cs="Helvetica"/>
          <w:color w:val="575757"/>
          <w:szCs w:val="24"/>
          <w:lang w:val="bg-BG"/>
        </w:rPr>
        <w:t>„Комитета”</w:t>
      </w:r>
      <w:r w:rsidR="00874B87" w:rsidRPr="00874B87">
        <w:rPr>
          <w:rFonts w:ascii="Helvetica" w:eastAsia="Times New Roman" w:hAnsi="Helvetica" w:cs="Helvetica"/>
          <w:color w:val="575757"/>
          <w:szCs w:val="24"/>
        </w:rPr>
        <w:t xml:space="preserve">) </w:t>
      </w:r>
      <w:r w:rsidR="004A3672">
        <w:rPr>
          <w:rFonts w:ascii="Helvetica" w:eastAsia="Times New Roman" w:hAnsi="Helvetica" w:cs="Helvetica"/>
          <w:color w:val="575757"/>
          <w:szCs w:val="24"/>
          <w:lang w:val="bg-BG"/>
        </w:rPr>
        <w:t>относно счетоводното отчитане на модификация или размяна на финансов пасив, оценяван по амортизирана стойност, която не води до отписване</w:t>
      </w:r>
      <w:r w:rsidR="00874B87" w:rsidRPr="00874B87">
        <w:rPr>
          <w:rFonts w:ascii="Helvetica" w:eastAsia="Times New Roman" w:hAnsi="Helvetica" w:cs="Helvetica"/>
          <w:color w:val="575757"/>
          <w:szCs w:val="24"/>
        </w:rPr>
        <w:t>.</w:t>
      </w:r>
      <w:proofErr w:type="gramEnd"/>
      <w:r w:rsidR="00874B87" w:rsidRPr="00874B87">
        <w:rPr>
          <w:rFonts w:ascii="Helvetica" w:eastAsia="Times New Roman" w:hAnsi="Helvetica" w:cs="Helvetica"/>
          <w:color w:val="575757"/>
          <w:szCs w:val="24"/>
        </w:rPr>
        <w:t xml:space="preserve"> </w:t>
      </w:r>
      <w:r w:rsidR="004A3672">
        <w:rPr>
          <w:rFonts w:ascii="Helvetica" w:eastAsia="Times New Roman" w:hAnsi="Helvetica" w:cs="Helvetica"/>
          <w:color w:val="575757"/>
          <w:szCs w:val="24"/>
          <w:lang w:val="bg-BG"/>
        </w:rPr>
        <w:t>На проведеното си през юни 2017 г</w:t>
      </w:r>
      <w:r w:rsidR="004B645E">
        <w:rPr>
          <w:rFonts w:ascii="Helvetica" w:eastAsia="Times New Roman" w:hAnsi="Helvetica" w:cs="Helvetica"/>
          <w:color w:val="575757"/>
          <w:szCs w:val="24"/>
          <w:lang w:val="bg-BG"/>
        </w:rPr>
        <w:t>.</w:t>
      </w:r>
      <w:r w:rsidR="004A3672">
        <w:rPr>
          <w:rFonts w:ascii="Helvetica" w:eastAsia="Times New Roman" w:hAnsi="Helvetica" w:cs="Helvetica"/>
          <w:color w:val="575757"/>
          <w:szCs w:val="24"/>
          <w:lang w:val="bg-BG"/>
        </w:rPr>
        <w:t xml:space="preserve"> заседание Комитетът взе </w:t>
      </w:r>
      <w:proofErr w:type="gramStart"/>
      <w:r w:rsidR="004A3672">
        <w:rPr>
          <w:rFonts w:ascii="Helvetica" w:eastAsia="Times New Roman" w:hAnsi="Helvetica" w:cs="Helvetica"/>
          <w:color w:val="575757"/>
          <w:szCs w:val="24"/>
          <w:lang w:val="bg-BG"/>
        </w:rPr>
        <w:t>решение да не финализира взетото в порядък на работна хипотеза решение</w:t>
      </w:r>
      <w:proofErr w:type="gramEnd"/>
      <w:r w:rsidR="004A3672">
        <w:rPr>
          <w:rFonts w:ascii="Helvetica" w:eastAsia="Times New Roman" w:hAnsi="Helvetica" w:cs="Helvetica"/>
          <w:color w:val="575757"/>
          <w:szCs w:val="24"/>
          <w:lang w:val="bg-BG"/>
        </w:rPr>
        <w:t xml:space="preserve"> по програмата си и да отнесе въпроса до Съвета</w:t>
      </w:r>
      <w:r w:rsidR="00874B87" w:rsidRPr="00874B87">
        <w:rPr>
          <w:rFonts w:ascii="Helvetica" w:eastAsia="Times New Roman" w:hAnsi="Helvetica" w:cs="Helvetica"/>
          <w:color w:val="575757"/>
          <w:szCs w:val="24"/>
        </w:rPr>
        <w:t xml:space="preserve">. </w:t>
      </w:r>
      <w:r w:rsidR="004A3672">
        <w:rPr>
          <w:rFonts w:ascii="Helvetica" w:eastAsia="Times New Roman" w:hAnsi="Helvetica" w:cs="Helvetica"/>
          <w:color w:val="575757"/>
          <w:szCs w:val="24"/>
          <w:lang w:val="bg-BG"/>
        </w:rPr>
        <w:t>В рамките на тази сесия Съветът обсъди как да процедира с този въпрос</w:t>
      </w:r>
      <w:r w:rsidR="00874B87" w:rsidRPr="00874B87">
        <w:rPr>
          <w:rFonts w:ascii="Helvetica" w:eastAsia="Times New Roman" w:hAnsi="Helvetica" w:cs="Helvetica"/>
          <w:color w:val="575757"/>
          <w:szCs w:val="24"/>
        </w:rPr>
        <w:t>.</w:t>
      </w:r>
    </w:p>
    <w:p w:rsidR="00874B87" w:rsidRPr="00874B87" w:rsidRDefault="00015F3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Обобщение на препоръките на екипа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3</w:t>
      </w:r>
      <w:r w:rsidR="00206AC9">
        <w:rPr>
          <w:rFonts w:ascii="Helvetica" w:eastAsia="Times New Roman" w:hAnsi="Helvetica" w:cs="Helvetica"/>
          <w:b/>
          <w:bCs/>
          <w:color w:val="575757"/>
          <w:szCs w:val="24"/>
          <w:lang w:val="bg-BG"/>
        </w:rPr>
        <w:t>В</w:t>
      </w:r>
      <w:r w:rsidR="00874B87" w:rsidRPr="00874B87">
        <w:rPr>
          <w:rFonts w:ascii="Helvetica" w:eastAsia="Times New Roman" w:hAnsi="Helvetica" w:cs="Helvetica"/>
          <w:b/>
          <w:bCs/>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proofErr w:type="gramStart"/>
      <w:r>
        <w:rPr>
          <w:rFonts w:ascii="Helvetica" w:eastAsia="Times New Roman" w:hAnsi="Helvetica" w:cs="Helvetica"/>
          <w:color w:val="575757"/>
          <w:szCs w:val="24"/>
        </w:rPr>
        <w:t>Документ по програмата</w:t>
      </w:r>
      <w:r w:rsidR="00874B87" w:rsidRPr="00874B87">
        <w:rPr>
          <w:rFonts w:ascii="Helvetica" w:eastAsia="Times New Roman" w:hAnsi="Helvetica" w:cs="Helvetica"/>
          <w:color w:val="575757"/>
          <w:szCs w:val="24"/>
        </w:rPr>
        <w:t xml:space="preserve"> 3</w:t>
      </w:r>
      <w:r w:rsidR="002770EC">
        <w:rPr>
          <w:rFonts w:ascii="Helvetica" w:eastAsia="Times New Roman" w:hAnsi="Helvetica" w:cs="Helvetica"/>
          <w:color w:val="575757"/>
          <w:szCs w:val="24"/>
          <w:lang w:val="bg-BG"/>
        </w:rPr>
        <w:t xml:space="preserve">В представя препоръките, направени от екипа във връзка с въпросите, обсъдени в рамките на </w:t>
      </w:r>
      <w:r>
        <w:rPr>
          <w:rFonts w:ascii="Helvetica" w:eastAsia="Times New Roman" w:hAnsi="Helvetica" w:cs="Helvetica"/>
          <w:color w:val="575757"/>
          <w:szCs w:val="24"/>
        </w:rPr>
        <w:t>Документ</w:t>
      </w:r>
      <w:r w:rsidR="002770EC">
        <w:rPr>
          <w:rFonts w:ascii="Helvetica" w:eastAsia="Times New Roman" w:hAnsi="Helvetica" w:cs="Helvetica"/>
          <w:color w:val="575757"/>
          <w:szCs w:val="24"/>
          <w:lang w:val="bg-BG"/>
        </w:rPr>
        <w:t>и</w:t>
      </w:r>
      <w:r>
        <w:rPr>
          <w:rFonts w:ascii="Helvetica" w:eastAsia="Times New Roman" w:hAnsi="Helvetica" w:cs="Helvetica"/>
          <w:color w:val="575757"/>
          <w:szCs w:val="24"/>
        </w:rPr>
        <w:t xml:space="preserve"> по програмата</w:t>
      </w:r>
      <w:r w:rsidR="00874B87" w:rsidRPr="00874B87">
        <w:rPr>
          <w:rFonts w:ascii="Helvetica" w:eastAsia="Times New Roman" w:hAnsi="Helvetica" w:cs="Helvetica"/>
          <w:color w:val="575757"/>
          <w:szCs w:val="24"/>
        </w:rPr>
        <w:t xml:space="preserve"> 3A </w:t>
      </w:r>
      <w:r w:rsidR="002770EC">
        <w:rPr>
          <w:rFonts w:ascii="Helvetica" w:eastAsia="Times New Roman" w:hAnsi="Helvetica" w:cs="Helvetica"/>
          <w:color w:val="575757"/>
          <w:szCs w:val="24"/>
          <w:lang w:val="bg-BG"/>
        </w:rPr>
        <w:t>и</w:t>
      </w:r>
      <w:r w:rsidR="00874B87" w:rsidRPr="00874B87">
        <w:rPr>
          <w:rFonts w:ascii="Helvetica" w:eastAsia="Times New Roman" w:hAnsi="Helvetica" w:cs="Helvetica"/>
          <w:color w:val="575757"/>
          <w:szCs w:val="24"/>
        </w:rPr>
        <w:t xml:space="preserve"> 3</w:t>
      </w:r>
      <w:r w:rsidR="002770EC">
        <w:rPr>
          <w:rFonts w:ascii="Helvetica" w:eastAsia="Times New Roman" w:hAnsi="Helvetica" w:cs="Helvetica"/>
          <w:color w:val="575757"/>
          <w:szCs w:val="24"/>
          <w:lang w:val="bg-BG"/>
        </w:rPr>
        <w:t>Б</w:t>
      </w:r>
      <w:r w:rsidR="00874B87" w:rsidRPr="00874B87">
        <w:rPr>
          <w:rFonts w:ascii="Helvetica" w:eastAsia="Times New Roman" w:hAnsi="Helvetica" w:cs="Helvetica"/>
          <w:color w:val="575757"/>
          <w:szCs w:val="24"/>
        </w:rPr>
        <w:t>.</w:t>
      </w:r>
      <w:proofErr w:type="gramEnd"/>
      <w:r w:rsidR="00874B87" w:rsidRPr="00874B87">
        <w:rPr>
          <w:rFonts w:ascii="Helvetica" w:eastAsia="Times New Roman" w:hAnsi="Helvetica" w:cs="Helvetica"/>
          <w:color w:val="575757"/>
          <w:szCs w:val="24"/>
        </w:rPr>
        <w:t xml:space="preserve">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2770EC">
        <w:rPr>
          <w:rFonts w:ascii="Helvetica" w:eastAsia="Times New Roman" w:hAnsi="Helvetica" w:cs="Helvetica"/>
          <w:color w:val="575757"/>
          <w:szCs w:val="24"/>
          <w:lang w:val="bg-BG"/>
        </w:rPr>
        <w:t>реши в порядък на работна хипотеза</w:t>
      </w:r>
      <w:r w:rsidR="002770EC" w:rsidRPr="00874B87">
        <w:rPr>
          <w:rFonts w:ascii="Helvetica" w:eastAsia="Times New Roman" w:hAnsi="Helvetica" w:cs="Helvetica"/>
          <w:color w:val="575757"/>
          <w:szCs w:val="24"/>
        </w:rPr>
        <w:t xml:space="preserve"> </w:t>
      </w:r>
      <w:r w:rsidR="002770EC">
        <w:rPr>
          <w:rFonts w:ascii="Helvetica" w:eastAsia="Times New Roman" w:hAnsi="Helvetica" w:cs="Helvetica"/>
          <w:color w:val="575757"/>
          <w:szCs w:val="24"/>
          <w:lang w:val="bg-BG"/>
        </w:rPr>
        <w:t>следното по отношение на измененията в МСФО</w:t>
      </w:r>
      <w:r w:rsidR="00874B87" w:rsidRPr="00874B87">
        <w:rPr>
          <w:rFonts w:ascii="Helvetica" w:eastAsia="Times New Roman" w:hAnsi="Helvetica" w:cs="Helvetica"/>
          <w:color w:val="575757"/>
          <w:szCs w:val="24"/>
        </w:rPr>
        <w:t xml:space="preserve"> 9:</w:t>
      </w:r>
    </w:p>
    <w:p w:rsidR="00874B87" w:rsidRPr="00874B87" w:rsidRDefault="001B0D07" w:rsidP="00874B87">
      <w:pPr>
        <w:widowControl/>
        <w:numPr>
          <w:ilvl w:val="0"/>
          <w:numId w:val="7"/>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2770EC">
        <w:rPr>
          <w:rFonts w:ascii="Helvetica" w:eastAsia="Times New Roman" w:hAnsi="Helvetica" w:cs="Helvetica"/>
          <w:color w:val="333333"/>
          <w:szCs w:val="24"/>
          <w:lang w:val="bg-BG"/>
        </w:rPr>
        <w:t>а</w:t>
      </w:r>
      <w:proofErr w:type="gramEnd"/>
      <w:r w:rsidR="002770EC">
        <w:rPr>
          <w:rFonts w:ascii="Helvetica" w:eastAsia="Times New Roman" w:hAnsi="Helvetica" w:cs="Helvetica"/>
          <w:color w:val="333333"/>
          <w:szCs w:val="24"/>
          <w:lang w:val="bg-BG"/>
        </w:rPr>
        <w:t xml:space="preserve"> потвърди първото условие за допустимост и да запази обяснението относно неговото прилагане в Основанието за заключения, като бъдат направени известни пояснения</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7"/>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2770EC">
        <w:rPr>
          <w:rFonts w:ascii="Helvetica" w:eastAsia="Times New Roman" w:hAnsi="Helvetica" w:cs="Helvetica"/>
          <w:color w:val="333333"/>
          <w:szCs w:val="24"/>
          <w:lang w:val="bg-BG"/>
        </w:rPr>
        <w:t>а</w:t>
      </w:r>
      <w:proofErr w:type="gramEnd"/>
      <w:r w:rsidR="002770EC">
        <w:rPr>
          <w:rFonts w:ascii="Helvetica" w:eastAsia="Times New Roman" w:hAnsi="Helvetica" w:cs="Helvetica"/>
          <w:color w:val="333333"/>
          <w:szCs w:val="24"/>
          <w:lang w:val="bg-BG"/>
        </w:rPr>
        <w:t xml:space="preserve"> отстрани второто условие за допустимост, така че от предприятието да не се изисква да оценява справедливата стойност на характеристиката за предсрочно погасяване при първоначално признаване като условие за прилагане на измененията</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7"/>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2770EC">
        <w:rPr>
          <w:rFonts w:ascii="Helvetica" w:eastAsia="Times New Roman" w:hAnsi="Helvetica" w:cs="Helvetica"/>
          <w:color w:val="333333"/>
          <w:szCs w:val="24"/>
          <w:lang w:val="bg-BG"/>
        </w:rPr>
        <w:t>а</w:t>
      </w:r>
      <w:proofErr w:type="gramEnd"/>
      <w:r w:rsidR="002770EC">
        <w:rPr>
          <w:rFonts w:ascii="Helvetica" w:eastAsia="Times New Roman" w:hAnsi="Helvetica" w:cs="Helvetica"/>
          <w:color w:val="333333"/>
          <w:szCs w:val="24"/>
          <w:lang w:val="bg-BG"/>
        </w:rPr>
        <w:t xml:space="preserve"> приведе в съответствие съществуващото изключение в параграф</w:t>
      </w:r>
      <w:r w:rsidR="00874B87" w:rsidRPr="00874B87">
        <w:rPr>
          <w:rFonts w:ascii="Helvetica" w:eastAsia="Times New Roman" w:hAnsi="Helvetica" w:cs="Helvetica"/>
          <w:color w:val="333333"/>
          <w:szCs w:val="24"/>
        </w:rPr>
        <w:t xml:space="preserve"> </w:t>
      </w:r>
      <w:r w:rsidR="002770EC">
        <w:rPr>
          <w:rFonts w:ascii="Helvetica" w:eastAsia="Times New Roman" w:hAnsi="Helvetica" w:cs="Helvetica"/>
          <w:color w:val="333333"/>
          <w:szCs w:val="24"/>
          <w:lang w:val="bg-BG"/>
        </w:rPr>
        <w:t>Б</w:t>
      </w:r>
      <w:r w:rsidR="00874B87" w:rsidRPr="00874B87">
        <w:rPr>
          <w:rFonts w:ascii="Helvetica" w:eastAsia="Times New Roman" w:hAnsi="Helvetica" w:cs="Helvetica"/>
          <w:color w:val="333333"/>
          <w:szCs w:val="24"/>
        </w:rPr>
        <w:t xml:space="preserve">4.1.12 </w:t>
      </w:r>
      <w:r w:rsidR="002770EC">
        <w:rPr>
          <w:rFonts w:ascii="Helvetica" w:eastAsia="Times New Roman" w:hAnsi="Helvetica" w:cs="Helvetica"/>
          <w:color w:val="333333"/>
          <w:szCs w:val="24"/>
          <w:lang w:val="bg-BG"/>
        </w:rPr>
        <w:t>на МСФО</w:t>
      </w:r>
      <w:r w:rsidR="00874B87" w:rsidRPr="00874B87">
        <w:rPr>
          <w:rFonts w:ascii="Helvetica" w:eastAsia="Times New Roman" w:hAnsi="Helvetica" w:cs="Helvetica"/>
          <w:color w:val="333333"/>
          <w:szCs w:val="24"/>
        </w:rPr>
        <w:t xml:space="preserve"> 9 </w:t>
      </w:r>
      <w:r w:rsidR="002770EC">
        <w:rPr>
          <w:rFonts w:ascii="Helvetica" w:eastAsia="Times New Roman" w:hAnsi="Helvetica" w:cs="Helvetica"/>
          <w:color w:val="333333"/>
          <w:szCs w:val="24"/>
          <w:lang w:val="bg-BG"/>
        </w:rPr>
        <w:t>с измененията, така че условието за допустимост в параграф</w:t>
      </w:r>
      <w:r w:rsidR="00874B87" w:rsidRPr="00874B87">
        <w:rPr>
          <w:rFonts w:ascii="Helvetica" w:eastAsia="Times New Roman" w:hAnsi="Helvetica" w:cs="Helvetica"/>
          <w:color w:val="333333"/>
          <w:szCs w:val="24"/>
        </w:rPr>
        <w:t xml:space="preserve"> </w:t>
      </w:r>
      <w:r w:rsidR="002770EC">
        <w:rPr>
          <w:rFonts w:ascii="Helvetica" w:eastAsia="Times New Roman" w:hAnsi="Helvetica" w:cs="Helvetica"/>
          <w:color w:val="333333"/>
          <w:szCs w:val="24"/>
          <w:lang w:val="bg-BG"/>
        </w:rPr>
        <w:t>Б</w:t>
      </w:r>
      <w:r w:rsidR="00874B87" w:rsidRPr="00874B87">
        <w:rPr>
          <w:rFonts w:ascii="Helvetica" w:eastAsia="Times New Roman" w:hAnsi="Helvetica" w:cs="Helvetica"/>
          <w:color w:val="333333"/>
          <w:szCs w:val="24"/>
        </w:rPr>
        <w:t>4.1.12 (</w:t>
      </w:r>
      <w:r w:rsidR="002770EC">
        <w:rPr>
          <w:rFonts w:ascii="Helvetica" w:eastAsia="Times New Roman" w:hAnsi="Helvetica" w:cs="Helvetica"/>
          <w:color w:val="333333"/>
          <w:szCs w:val="24"/>
          <w:lang w:val="bg-BG"/>
        </w:rPr>
        <w:t>б</w:t>
      </w:r>
      <w:r w:rsidR="00874B87" w:rsidRPr="00874B87">
        <w:rPr>
          <w:rFonts w:ascii="Helvetica" w:eastAsia="Times New Roman" w:hAnsi="Helvetica" w:cs="Helvetica"/>
          <w:color w:val="333333"/>
          <w:szCs w:val="24"/>
        </w:rPr>
        <w:t xml:space="preserve">) </w:t>
      </w:r>
      <w:r w:rsidR="002770EC">
        <w:rPr>
          <w:rFonts w:ascii="Helvetica" w:eastAsia="Times New Roman" w:hAnsi="Helvetica" w:cs="Helvetica"/>
          <w:color w:val="333333"/>
          <w:szCs w:val="24"/>
          <w:lang w:val="bg-BG"/>
        </w:rPr>
        <w:t>да включва разумно отрицателно компенсиране за предсрочното прекратяване на договора</w:t>
      </w:r>
      <w:r w:rsidR="00874B87" w:rsidRPr="00874B87">
        <w:rPr>
          <w:rFonts w:ascii="Helvetica" w:eastAsia="Times New Roman" w:hAnsi="Helvetica" w:cs="Helvetica"/>
          <w:color w:val="333333"/>
          <w:szCs w:val="24"/>
        </w:rPr>
        <w:t>.</w:t>
      </w:r>
    </w:p>
    <w:p w:rsidR="00874B87" w:rsidRPr="00874B87" w:rsidRDefault="0058473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Всичките дванадесет членове на Съвета изразиха съгласие с тези решения</w:t>
      </w:r>
      <w:r w:rsidR="00874B87" w:rsidRPr="00874B87">
        <w:rPr>
          <w:rFonts w:ascii="Helvetica" w:eastAsia="Times New Roman" w:hAnsi="Helvetica" w:cs="Helvetica"/>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lastRenderedPageBreak/>
        <w:t>Съветът</w:t>
      </w:r>
      <w:r w:rsidR="00874B87" w:rsidRPr="00874B87">
        <w:rPr>
          <w:rFonts w:ascii="Helvetica" w:eastAsia="Times New Roman" w:hAnsi="Helvetica" w:cs="Helvetica"/>
          <w:color w:val="575757"/>
          <w:szCs w:val="24"/>
        </w:rPr>
        <w:t xml:space="preserve"> </w:t>
      </w:r>
      <w:r w:rsidR="001E6721">
        <w:rPr>
          <w:rFonts w:ascii="Helvetica" w:eastAsia="Times New Roman" w:hAnsi="Helvetica" w:cs="Helvetica"/>
          <w:color w:val="575757"/>
          <w:szCs w:val="24"/>
          <w:lang w:val="bg-BG"/>
        </w:rPr>
        <w:t>реши също така да акцентира в Основанието за заключения, че</w:t>
      </w:r>
      <w:r w:rsidR="00874B87" w:rsidRPr="00874B87">
        <w:rPr>
          <w:rFonts w:ascii="Helvetica" w:eastAsia="Times New Roman" w:hAnsi="Helvetica" w:cs="Helvetica"/>
          <w:color w:val="575757"/>
          <w:szCs w:val="24"/>
        </w:rPr>
        <w:t xml:space="preserve"> </w:t>
      </w:r>
      <w:r w:rsidR="001E6721">
        <w:rPr>
          <w:rFonts w:ascii="Helvetica" w:eastAsia="Times New Roman" w:hAnsi="Helvetica" w:cs="Helvetica"/>
          <w:color w:val="575757"/>
          <w:szCs w:val="24"/>
          <w:lang w:val="bg-BG"/>
        </w:rPr>
        <w:t>е достигнал до заключение, че изискванията в МСФО 9 предоставят адекватна база така че предприятието да може да отчита счетоводно модификации и размени на финансови пасиви и че изготвяне и въвеждане на допълнителни стандарти не е необходимо</w:t>
      </w:r>
      <w:r w:rsidR="00874B87" w:rsidRPr="00874B87">
        <w:rPr>
          <w:rFonts w:ascii="Helvetica" w:eastAsia="Times New Roman" w:hAnsi="Helvetica" w:cs="Helvetica"/>
          <w:color w:val="575757"/>
          <w:szCs w:val="24"/>
        </w:rPr>
        <w:t>.</w:t>
      </w:r>
    </w:p>
    <w:p w:rsidR="00874B87" w:rsidRPr="00874B87" w:rsidRDefault="001E6721"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333333"/>
          <w:szCs w:val="24"/>
          <w:lang w:val="bg-BG"/>
        </w:rPr>
        <w:t xml:space="preserve">Единадесет от дванадесетте </w:t>
      </w:r>
      <w:proofErr w:type="gramStart"/>
      <w:r>
        <w:rPr>
          <w:rFonts w:ascii="Helvetica" w:eastAsia="Times New Roman" w:hAnsi="Helvetica" w:cs="Helvetica"/>
          <w:color w:val="333333"/>
          <w:szCs w:val="24"/>
          <w:lang w:val="bg-BG"/>
        </w:rPr>
        <w:t>членове на Съвета изразиха съгласие, а един от членовете</w:t>
      </w:r>
      <w:proofErr w:type="gramEnd"/>
      <w:r>
        <w:rPr>
          <w:rFonts w:ascii="Helvetica" w:eastAsia="Times New Roman" w:hAnsi="Helvetica" w:cs="Helvetica"/>
          <w:color w:val="333333"/>
          <w:szCs w:val="24"/>
          <w:lang w:val="bg-BG"/>
        </w:rPr>
        <w:t xml:space="preserve"> несъгласие с това решение</w:t>
      </w:r>
      <w:r w:rsidR="00874B87" w:rsidRPr="00874B87">
        <w:rPr>
          <w:rFonts w:ascii="Helvetica" w:eastAsia="Times New Roman" w:hAnsi="Helvetica" w:cs="Helvetica"/>
          <w:color w:val="575757"/>
          <w:szCs w:val="24"/>
        </w:rPr>
        <w:t>.</w:t>
      </w:r>
    </w:p>
    <w:p w:rsidR="00874B87" w:rsidRPr="00874B87" w:rsidRDefault="00015F3E"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Дата на влизане в сила и преход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3</w:t>
      </w:r>
      <w:r w:rsidR="00206AC9">
        <w:rPr>
          <w:rFonts w:ascii="Helvetica" w:eastAsia="Times New Roman" w:hAnsi="Helvetica" w:cs="Helvetica"/>
          <w:b/>
          <w:bCs/>
          <w:color w:val="575757"/>
          <w:szCs w:val="24"/>
          <w:lang w:val="bg-BG"/>
        </w:rPr>
        <w:t>Г</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6F5F57">
        <w:rPr>
          <w:rFonts w:ascii="Helvetica" w:eastAsia="Times New Roman" w:hAnsi="Helvetica" w:cs="Helvetica"/>
          <w:color w:val="575757"/>
          <w:szCs w:val="24"/>
          <w:lang w:val="bg-BG"/>
        </w:rPr>
        <w:t>реши в порядък на работна хипотеза</w:t>
      </w:r>
      <w:r w:rsidR="00874B87" w:rsidRPr="00874B87">
        <w:rPr>
          <w:rFonts w:ascii="Helvetica" w:eastAsia="Times New Roman" w:hAnsi="Helvetica" w:cs="Helvetica"/>
          <w:color w:val="575757"/>
          <w:szCs w:val="24"/>
        </w:rPr>
        <w:t>:</w:t>
      </w:r>
    </w:p>
    <w:p w:rsidR="00874B87" w:rsidRPr="00874B87" w:rsidRDefault="001B0D07" w:rsidP="00874B87">
      <w:pPr>
        <w:widowControl/>
        <w:numPr>
          <w:ilvl w:val="0"/>
          <w:numId w:val="8"/>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1E6721">
        <w:rPr>
          <w:rFonts w:ascii="Helvetica" w:eastAsia="Times New Roman" w:hAnsi="Helvetica" w:cs="Helvetica"/>
          <w:color w:val="333333"/>
          <w:szCs w:val="24"/>
          <w:lang w:val="bg-BG"/>
        </w:rPr>
        <w:t>а</w:t>
      </w:r>
      <w:proofErr w:type="gramEnd"/>
      <w:r w:rsidR="001E6721">
        <w:rPr>
          <w:rFonts w:ascii="Helvetica" w:eastAsia="Times New Roman" w:hAnsi="Helvetica" w:cs="Helvetica"/>
          <w:color w:val="333333"/>
          <w:szCs w:val="24"/>
          <w:lang w:val="bg-BG"/>
        </w:rPr>
        <w:t xml:space="preserve"> определи задължителната дата на влизане в сила на измененията като</w:t>
      </w:r>
      <w:r w:rsidR="00874B87" w:rsidRPr="00874B87">
        <w:rPr>
          <w:rFonts w:ascii="Helvetica" w:eastAsia="Times New Roman" w:hAnsi="Helvetica" w:cs="Helvetica"/>
          <w:color w:val="333333"/>
          <w:szCs w:val="24"/>
        </w:rPr>
        <w:t xml:space="preserve"> </w:t>
      </w:r>
      <w:r w:rsidR="001E6721">
        <w:rPr>
          <w:rFonts w:ascii="Helvetica" w:eastAsia="Times New Roman" w:hAnsi="Helvetica" w:cs="Helvetica"/>
          <w:color w:val="333333"/>
          <w:szCs w:val="24"/>
          <w:lang w:val="bg-BG"/>
        </w:rPr>
        <w:t>годишни периоди, започващи на или след</w:t>
      </w:r>
      <w:r w:rsidR="00874B87" w:rsidRPr="00874B87">
        <w:rPr>
          <w:rFonts w:ascii="Helvetica" w:eastAsia="Times New Roman" w:hAnsi="Helvetica" w:cs="Helvetica"/>
          <w:color w:val="333333"/>
          <w:szCs w:val="24"/>
        </w:rPr>
        <w:t xml:space="preserve"> 1 </w:t>
      </w:r>
      <w:r w:rsidR="001E6721">
        <w:rPr>
          <w:rFonts w:ascii="Helvetica" w:eastAsia="Times New Roman" w:hAnsi="Helvetica" w:cs="Helvetica"/>
          <w:color w:val="333333"/>
          <w:szCs w:val="24"/>
          <w:lang w:val="bg-BG"/>
        </w:rPr>
        <w:t>януари</w:t>
      </w:r>
      <w:r w:rsidR="00874B87" w:rsidRPr="00874B87">
        <w:rPr>
          <w:rFonts w:ascii="Helvetica" w:eastAsia="Times New Roman" w:hAnsi="Helvetica" w:cs="Helvetica"/>
          <w:color w:val="333333"/>
          <w:szCs w:val="24"/>
        </w:rPr>
        <w:t xml:space="preserve"> 2019</w:t>
      </w:r>
      <w:r w:rsidR="001E6721">
        <w:rPr>
          <w:rFonts w:ascii="Helvetica" w:eastAsia="Times New Roman" w:hAnsi="Helvetica" w:cs="Helvetica"/>
          <w:color w:val="333333"/>
          <w:szCs w:val="24"/>
          <w:lang w:val="bg-BG"/>
        </w:rPr>
        <w:t xml:space="preserve"> година</w:t>
      </w:r>
      <w:r w:rsidR="00874B87" w:rsidRPr="00874B87">
        <w:rPr>
          <w:rFonts w:ascii="Helvetica" w:eastAsia="Times New Roman" w:hAnsi="Helvetica" w:cs="Helvetica"/>
          <w:color w:val="333333"/>
          <w:szCs w:val="24"/>
        </w:rPr>
        <w:t xml:space="preserve"> (</w:t>
      </w:r>
      <w:r w:rsidR="001E6721">
        <w:rPr>
          <w:rFonts w:ascii="Helvetica" w:eastAsia="Times New Roman" w:hAnsi="Helvetica" w:cs="Helvetica"/>
          <w:color w:val="333333"/>
          <w:szCs w:val="24"/>
          <w:lang w:val="bg-BG"/>
        </w:rPr>
        <w:t>с разрешено по-ранно прилагане</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8"/>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1E6721">
        <w:rPr>
          <w:rFonts w:ascii="Helvetica" w:eastAsia="Times New Roman" w:hAnsi="Helvetica" w:cs="Helvetica"/>
          <w:color w:val="333333"/>
          <w:szCs w:val="24"/>
          <w:lang w:val="bg-BG"/>
        </w:rPr>
        <w:t>а</w:t>
      </w:r>
      <w:proofErr w:type="gramEnd"/>
      <w:r w:rsidR="001E6721">
        <w:rPr>
          <w:rFonts w:ascii="Helvetica" w:eastAsia="Times New Roman" w:hAnsi="Helvetica" w:cs="Helvetica"/>
          <w:color w:val="333333"/>
          <w:szCs w:val="24"/>
          <w:lang w:val="bg-BG"/>
        </w:rPr>
        <w:t xml:space="preserve"> изисква ретроспективно прилагане на измененията, използвайки уместните преходни разпоредби в МСФО 9</w:t>
      </w:r>
      <w:r w:rsidR="00874B87" w:rsidRPr="00874B87">
        <w:rPr>
          <w:rFonts w:ascii="Helvetica" w:eastAsia="Times New Roman" w:hAnsi="Helvetica" w:cs="Helvetica"/>
          <w:color w:val="333333"/>
          <w:szCs w:val="24"/>
        </w:rPr>
        <w:t>;</w:t>
      </w:r>
    </w:p>
    <w:p w:rsidR="00874B87" w:rsidRPr="00874B87" w:rsidRDefault="001B0D07" w:rsidP="00874B87">
      <w:pPr>
        <w:widowControl/>
        <w:numPr>
          <w:ilvl w:val="0"/>
          <w:numId w:val="8"/>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1E6721">
        <w:rPr>
          <w:rFonts w:ascii="Helvetica" w:eastAsia="Times New Roman" w:hAnsi="Helvetica" w:cs="Helvetica"/>
          <w:color w:val="333333"/>
          <w:szCs w:val="24"/>
          <w:lang w:val="bg-BG"/>
        </w:rPr>
        <w:t>а</w:t>
      </w:r>
      <w:proofErr w:type="gramEnd"/>
      <w:r w:rsidR="001E6721">
        <w:rPr>
          <w:rFonts w:ascii="Helvetica" w:eastAsia="Times New Roman" w:hAnsi="Helvetica" w:cs="Helvetica"/>
          <w:color w:val="333333"/>
          <w:szCs w:val="24"/>
          <w:lang w:val="bg-BG"/>
        </w:rPr>
        <w:t xml:space="preserve"> не изисква преизчисляване на предходни периоди за отразяване на измененията</w:t>
      </w:r>
      <w:r w:rsidR="00874B87" w:rsidRPr="00874B87">
        <w:rPr>
          <w:rFonts w:ascii="Helvetica" w:eastAsia="Times New Roman" w:hAnsi="Helvetica" w:cs="Helvetica"/>
          <w:color w:val="333333"/>
          <w:szCs w:val="24"/>
        </w:rPr>
        <w:t xml:space="preserve">; </w:t>
      </w:r>
      <w:r w:rsidR="001E6721">
        <w:rPr>
          <w:rFonts w:ascii="Helvetica" w:eastAsia="Times New Roman" w:hAnsi="Helvetica" w:cs="Helvetica"/>
          <w:color w:val="333333"/>
          <w:szCs w:val="24"/>
          <w:lang w:val="bg-BG"/>
        </w:rPr>
        <w:t>и</w:t>
      </w:r>
    </w:p>
    <w:p w:rsidR="00874B87" w:rsidRPr="00874B87" w:rsidRDefault="001B0D07" w:rsidP="00874B87">
      <w:pPr>
        <w:widowControl/>
        <w:numPr>
          <w:ilvl w:val="0"/>
          <w:numId w:val="8"/>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w:t>
      </w:r>
      <w:r w:rsidR="001E6721">
        <w:rPr>
          <w:rFonts w:ascii="Helvetica" w:eastAsia="Times New Roman" w:hAnsi="Helvetica" w:cs="Helvetica"/>
          <w:color w:val="333333"/>
          <w:szCs w:val="24"/>
          <w:lang w:val="bg-BG"/>
        </w:rPr>
        <w:t>а</w:t>
      </w:r>
      <w:proofErr w:type="gramEnd"/>
      <w:r w:rsidR="001E6721">
        <w:rPr>
          <w:rFonts w:ascii="Helvetica" w:eastAsia="Times New Roman" w:hAnsi="Helvetica" w:cs="Helvetica"/>
          <w:color w:val="333333"/>
          <w:szCs w:val="24"/>
          <w:lang w:val="bg-BG"/>
        </w:rPr>
        <w:t xml:space="preserve"> изисква конкретни оповестявания за преход, когато предприятието прилага измененията за първи път</w:t>
      </w:r>
      <w:r w:rsidR="00874B87" w:rsidRPr="00874B87">
        <w:rPr>
          <w:rFonts w:ascii="Helvetica" w:eastAsia="Times New Roman" w:hAnsi="Helvetica" w:cs="Helvetica"/>
          <w:color w:val="333333"/>
          <w:szCs w:val="24"/>
        </w:rPr>
        <w:t>.</w:t>
      </w:r>
    </w:p>
    <w:p w:rsidR="00874B87" w:rsidRPr="00874B87" w:rsidRDefault="0058473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Всичките дванадесет членове на Съвета изразиха съгласие с тези решения</w:t>
      </w:r>
      <w:r w:rsidR="00874B87" w:rsidRPr="00874B87">
        <w:rPr>
          <w:rFonts w:ascii="Helvetica" w:eastAsia="Times New Roman" w:hAnsi="Helvetica" w:cs="Helvetica"/>
          <w:color w:val="575757"/>
          <w:szCs w:val="24"/>
        </w:rPr>
        <w:t>.</w:t>
      </w:r>
    </w:p>
    <w:p w:rsidR="00874B87" w:rsidRPr="00874B87" w:rsidRDefault="002527DA"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 xml:space="preserve">Регламентирана процедура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3</w:t>
      </w:r>
      <w:r>
        <w:rPr>
          <w:rFonts w:ascii="Helvetica" w:eastAsia="Times New Roman" w:hAnsi="Helvetica" w:cs="Helvetica"/>
          <w:b/>
          <w:bCs/>
          <w:color w:val="575757"/>
          <w:szCs w:val="24"/>
          <w:lang w:val="bg-BG"/>
        </w:rPr>
        <w:t>Д</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2527DA">
        <w:rPr>
          <w:rFonts w:ascii="Helvetica" w:eastAsia="Times New Roman" w:hAnsi="Helvetica" w:cs="Helvetica"/>
          <w:color w:val="575757"/>
          <w:szCs w:val="24"/>
          <w:lang w:val="bg-BG"/>
        </w:rPr>
        <w:t>обсъди въпроса дали е изпълнил необходимите изисквания на регламентираната процедура във връзка с финализиране на измененията и даде на екипа разрешение да пристъпи към гласуване</w:t>
      </w:r>
      <w:r w:rsidR="00874B87" w:rsidRPr="00874B87">
        <w:rPr>
          <w:rFonts w:ascii="Helvetica" w:eastAsia="Times New Roman" w:hAnsi="Helvetica" w:cs="Helvetica"/>
          <w:color w:val="575757"/>
          <w:szCs w:val="24"/>
        </w:rPr>
        <w:t>.</w:t>
      </w:r>
    </w:p>
    <w:p w:rsidR="00874B87" w:rsidRPr="00874B87" w:rsidRDefault="0058473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Всичките дванадесет членове на Съвета изразиха съгласие измененията да бъдат финализирани, без представяне за повторно обсъждане</w:t>
      </w:r>
      <w:r w:rsidR="00874B87" w:rsidRPr="00874B87">
        <w:rPr>
          <w:rFonts w:ascii="Helvetica" w:eastAsia="Times New Roman" w:hAnsi="Helvetica" w:cs="Helvetica"/>
          <w:color w:val="575757"/>
          <w:szCs w:val="24"/>
        </w:rPr>
        <w:t>.</w:t>
      </w:r>
    </w:p>
    <w:p w:rsidR="00874B87" w:rsidRPr="00874B87" w:rsidRDefault="002527DA"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Нито един от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дванадесетте членове на Съвета не даде индикации, че възнамерява да изрази несъгласие с издаването на</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измененията в МСФО 9</w:t>
      </w:r>
      <w:r w:rsidR="00874B87" w:rsidRPr="00874B87">
        <w:rPr>
          <w:rFonts w:ascii="Helvetica" w:eastAsia="Times New Roman" w:hAnsi="Helvetica" w:cs="Helvetica"/>
          <w:color w:val="575757"/>
          <w:szCs w:val="24"/>
        </w:rPr>
        <w:t>.</w:t>
      </w:r>
    </w:p>
    <w:p w:rsidR="00874B87" w:rsidRPr="00874B87" w:rsidRDefault="005C2F9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 xml:space="preserve">Единадесет членове на </w:t>
      </w:r>
      <w:proofErr w:type="gramStart"/>
      <w:r>
        <w:rPr>
          <w:rFonts w:ascii="Helvetica" w:eastAsia="Times New Roman" w:hAnsi="Helvetica" w:cs="Helvetica"/>
          <w:color w:val="575757"/>
          <w:szCs w:val="24"/>
          <w:lang w:val="bg-BG"/>
        </w:rPr>
        <w:t>Съвета потвърдиха, че са се уверили, че изискванията във връзка с регламентираната процедура са изпълнени</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и че Съветът</w:t>
      </w:r>
      <w:proofErr w:type="gramEnd"/>
      <w:r>
        <w:rPr>
          <w:rFonts w:ascii="Helvetica" w:eastAsia="Times New Roman" w:hAnsi="Helvetica" w:cs="Helvetica"/>
          <w:color w:val="575757"/>
          <w:szCs w:val="24"/>
          <w:lang w:val="bg-BG"/>
        </w:rPr>
        <w:t xml:space="preserve"> е провел достатъчно обществени обсъждания и анализи, за да се пристъпи към процедурата по гласуване във връзка с изменението на МСФО</w:t>
      </w:r>
      <w:r w:rsidR="00874B87" w:rsidRPr="00874B87">
        <w:rPr>
          <w:rFonts w:ascii="Helvetica" w:eastAsia="Times New Roman" w:hAnsi="Helvetica" w:cs="Helvetica"/>
          <w:color w:val="575757"/>
          <w:szCs w:val="24"/>
        </w:rPr>
        <w:t xml:space="preserve"> 9. </w:t>
      </w:r>
      <w:r>
        <w:rPr>
          <w:rFonts w:ascii="Helvetica" w:eastAsia="Times New Roman" w:hAnsi="Helvetica" w:cs="Helvetica"/>
          <w:color w:val="575757"/>
          <w:szCs w:val="24"/>
          <w:lang w:val="bg-BG"/>
        </w:rPr>
        <w:t>Един от членовете на Съвета изрази несъгласие</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color w:val="575757"/>
          <w:szCs w:val="24"/>
        </w:rPr>
        <w:t>Следващи етапи</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lastRenderedPageBreak/>
        <w:t>Съветът</w:t>
      </w:r>
      <w:r w:rsidR="00874B87" w:rsidRPr="00874B87">
        <w:rPr>
          <w:rFonts w:ascii="Helvetica" w:eastAsia="Times New Roman" w:hAnsi="Helvetica" w:cs="Helvetica"/>
          <w:color w:val="575757"/>
          <w:szCs w:val="24"/>
        </w:rPr>
        <w:t xml:space="preserve"> </w:t>
      </w:r>
      <w:r w:rsidR="00053A87">
        <w:rPr>
          <w:rFonts w:ascii="Helvetica" w:eastAsia="Times New Roman" w:hAnsi="Helvetica" w:cs="Helvetica"/>
          <w:color w:val="575757"/>
          <w:szCs w:val="24"/>
          <w:lang w:val="bg-BG"/>
        </w:rPr>
        <w:t>очаква да издаде измененията в МСФО</w:t>
      </w:r>
      <w:r w:rsidR="00874B87" w:rsidRPr="00874B87">
        <w:rPr>
          <w:rFonts w:ascii="Helvetica" w:eastAsia="Times New Roman" w:hAnsi="Helvetica" w:cs="Helvetica"/>
          <w:color w:val="575757"/>
          <w:szCs w:val="24"/>
        </w:rPr>
        <w:t xml:space="preserve"> 9 </w:t>
      </w:r>
      <w:r w:rsidR="00053A87">
        <w:rPr>
          <w:rFonts w:ascii="Helvetica" w:eastAsia="Times New Roman" w:hAnsi="Helvetica" w:cs="Helvetica"/>
          <w:color w:val="575757"/>
          <w:szCs w:val="24"/>
          <w:lang w:val="bg-BG"/>
        </w:rPr>
        <w:t>преди края на октомври 2017 г.</w:t>
      </w:r>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4" w:name="5"/>
      <w:r>
        <w:rPr>
          <w:rFonts w:ascii="inherit" w:eastAsia="Times New Roman" w:hAnsi="inherit" w:cs="Helvetica"/>
          <w:b/>
          <w:bCs/>
          <w:color w:val="CD3333"/>
          <w:sz w:val="34"/>
          <w:szCs w:val="34"/>
          <w:lang w:val="bg-BG"/>
        </w:rPr>
        <w:t>Дейности с регулирани цени</w:t>
      </w:r>
      <w:r w:rsidR="00874B87" w:rsidRPr="00874B87">
        <w:rPr>
          <w:rFonts w:ascii="inherit" w:eastAsia="Times New Roman" w:hAnsi="inherit" w:cs="Helvetica"/>
          <w:b/>
          <w:bCs/>
          <w:color w:val="CD3333"/>
          <w:sz w:val="34"/>
          <w:szCs w:val="34"/>
        </w:rPr>
        <w:t xml:space="preserve"> (</w:t>
      </w:r>
      <w:r w:rsidR="00351F23">
        <w:rPr>
          <w:rFonts w:ascii="inherit" w:eastAsia="Times New Roman" w:hAnsi="inherit" w:cs="Helvetica"/>
          <w:b/>
          <w:bCs/>
          <w:color w:val="CD3333"/>
          <w:sz w:val="34"/>
          <w:szCs w:val="34"/>
        </w:rPr>
        <w:t>Документ по програмата</w:t>
      </w:r>
      <w:r w:rsidR="00874B87" w:rsidRPr="00874B87">
        <w:rPr>
          <w:rFonts w:ascii="inherit" w:eastAsia="Times New Roman" w:hAnsi="inherit" w:cs="Helvetica"/>
          <w:b/>
          <w:bCs/>
          <w:color w:val="CD3333"/>
          <w:sz w:val="34"/>
          <w:szCs w:val="34"/>
        </w:rPr>
        <w:t xml:space="preserve"> 9)</w:t>
      </w:r>
      <w:bookmarkEnd w:id="4"/>
    </w:p>
    <w:p w:rsidR="00874B87" w:rsidRPr="00080E77" w:rsidRDefault="00080E77" w:rsidP="00874B87">
      <w:pPr>
        <w:widowControl/>
        <w:shd w:val="clear" w:color="auto" w:fill="FFFFFF"/>
        <w:suppressAutoHyphens w:val="0"/>
        <w:spacing w:after="300"/>
        <w:rPr>
          <w:rFonts w:ascii="Helvetica" w:eastAsia="Times New Roman" w:hAnsi="Helvetica" w:cs="Helvetica"/>
          <w:color w:val="575757"/>
          <w:szCs w:val="24"/>
          <w:lang w:val="bg-BG"/>
        </w:rPr>
      </w:pPr>
      <w:r>
        <w:rPr>
          <w:rFonts w:ascii="Helvetica" w:eastAsia="Times New Roman" w:hAnsi="Helvetica" w:cs="Helvetica"/>
          <w:color w:val="575757"/>
          <w:szCs w:val="24"/>
          <w:lang w:val="bg-BG"/>
        </w:rPr>
        <w:t>На 19 юли 2017 г.</w:t>
      </w:r>
      <w:r w:rsidR="00A5274D">
        <w:rPr>
          <w:rFonts w:ascii="Helvetica" w:eastAsia="Times New Roman" w:hAnsi="Helvetica" w:cs="Helvetica"/>
          <w:color w:val="575757"/>
          <w:szCs w:val="24"/>
          <w:lang w:val="bg-BG"/>
        </w:rPr>
        <w:t xml:space="preserve"> </w:t>
      </w:r>
      <w:r>
        <w:rPr>
          <w:rFonts w:ascii="Helvetica" w:eastAsia="Times New Roman" w:hAnsi="Helvetica" w:cs="Helvetica"/>
          <w:color w:val="575757"/>
          <w:szCs w:val="24"/>
          <w:lang w:val="bg-BG"/>
        </w:rPr>
        <w:t>Съветът проведе заседание, за да разработи допълнително възможен счетоводен модел по отношение на дейности, които са обект на „регулиране с дефиниране на цените/тарифите”</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От Съвета не бе поискано да взема каквито и да е решения.</w:t>
      </w:r>
    </w:p>
    <w:p w:rsidR="00874B87" w:rsidRPr="00874B87" w:rsidRDefault="00053A8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Разработване на модела</w:t>
      </w:r>
      <w:r w:rsidR="00874B87" w:rsidRPr="00874B87">
        <w:rPr>
          <w:rFonts w:ascii="Helvetica" w:eastAsia="Times New Roman" w:hAnsi="Helvetica" w:cs="Helvetica"/>
          <w:b/>
          <w:bCs/>
          <w:i/>
          <w:iCs/>
          <w:color w:val="575757"/>
          <w:szCs w:val="24"/>
        </w:rPr>
        <w:t>—</w:t>
      </w:r>
      <w:r>
        <w:rPr>
          <w:rFonts w:ascii="Helvetica" w:eastAsia="Times New Roman" w:hAnsi="Helvetica" w:cs="Helvetica"/>
          <w:b/>
          <w:bCs/>
          <w:i/>
          <w:iCs/>
          <w:color w:val="575757"/>
          <w:szCs w:val="24"/>
          <w:lang w:val="bg-BG"/>
        </w:rPr>
        <w:t xml:space="preserve">контрол и съответствие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9A)</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053A87">
        <w:rPr>
          <w:rFonts w:ascii="Helvetica" w:eastAsia="Times New Roman" w:hAnsi="Helvetica" w:cs="Helvetica"/>
          <w:color w:val="575757"/>
          <w:szCs w:val="24"/>
          <w:lang w:val="bg-BG"/>
        </w:rPr>
        <w:t>разгледа правата и задълженията, произтичащи от механизъм за корекция на цените в регулаторно споразумение</w:t>
      </w:r>
      <w:r w:rsidR="00874B87" w:rsidRPr="00874B87">
        <w:rPr>
          <w:rFonts w:ascii="Helvetica" w:eastAsia="Times New Roman" w:hAnsi="Helvetica" w:cs="Helvetica"/>
          <w:color w:val="575757"/>
          <w:szCs w:val="24"/>
        </w:rPr>
        <w:t xml:space="preserve">, </w:t>
      </w:r>
      <w:r w:rsidR="00053A87">
        <w:rPr>
          <w:rFonts w:ascii="Helvetica" w:eastAsia="Times New Roman" w:hAnsi="Helvetica" w:cs="Helvetica"/>
          <w:color w:val="575757"/>
          <w:szCs w:val="24"/>
          <w:lang w:val="bg-BG"/>
        </w:rPr>
        <w:t>които бяха дискутирани също така и по време на заседанията през май и юни 2017 година</w:t>
      </w:r>
      <w:r w:rsidR="00874B87" w:rsidRPr="00874B87">
        <w:rPr>
          <w:rFonts w:ascii="Helvetica" w:eastAsia="Times New Roman" w:hAnsi="Helvetica" w:cs="Helvetica"/>
          <w:color w:val="575757"/>
          <w:szCs w:val="24"/>
        </w:rPr>
        <w:t xml:space="preserve">. </w:t>
      </w:r>
      <w:r w:rsidR="00053A87">
        <w:rPr>
          <w:rFonts w:ascii="Helvetica" w:eastAsia="Times New Roman" w:hAnsi="Helvetica" w:cs="Helvetica"/>
          <w:color w:val="575757"/>
          <w:szCs w:val="24"/>
          <w:lang w:val="bg-BG"/>
        </w:rPr>
        <w:t>Такива права и задължения възникват, когато регулираната цена (</w:t>
      </w:r>
      <w:r w:rsidR="004B645E">
        <w:rPr>
          <w:rFonts w:ascii="Helvetica" w:eastAsia="Times New Roman" w:hAnsi="Helvetica" w:cs="Helvetica"/>
          <w:color w:val="575757"/>
          <w:szCs w:val="24"/>
          <w:lang w:val="bg-BG"/>
        </w:rPr>
        <w:t>тарифа</w:t>
      </w:r>
      <w:r w:rsidR="00053A87">
        <w:rPr>
          <w:rFonts w:ascii="Helvetica" w:eastAsia="Times New Roman" w:hAnsi="Helvetica" w:cs="Helvetica"/>
          <w:color w:val="575757"/>
          <w:szCs w:val="24"/>
          <w:lang w:val="bg-BG"/>
        </w:rPr>
        <w:t xml:space="preserve">) в даден </w:t>
      </w:r>
      <w:proofErr w:type="gramStart"/>
      <w:r w:rsidR="00053A87">
        <w:rPr>
          <w:rFonts w:ascii="Helvetica" w:eastAsia="Times New Roman" w:hAnsi="Helvetica" w:cs="Helvetica"/>
          <w:color w:val="575757"/>
          <w:szCs w:val="24"/>
          <w:lang w:val="bg-BG"/>
        </w:rPr>
        <w:t>период включва суми, отнасящи се до специфични дейности, които предприятието осъществява в различен период</w:t>
      </w:r>
      <w:proofErr w:type="gramEnd"/>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053A87">
        <w:rPr>
          <w:rFonts w:ascii="Helvetica" w:eastAsia="Times New Roman" w:hAnsi="Helvetica" w:cs="Helvetica"/>
          <w:color w:val="575757"/>
          <w:szCs w:val="24"/>
          <w:lang w:val="bg-BG"/>
        </w:rPr>
        <w:t xml:space="preserve">разгледа анализ, който предлага права или задължения, породени от механизма за корекция на цените, да бъдат активи или пасиви, </w:t>
      </w:r>
      <w:r w:rsidR="00D10217">
        <w:rPr>
          <w:rFonts w:ascii="Helvetica" w:eastAsia="Times New Roman" w:hAnsi="Helvetica" w:cs="Helvetica"/>
          <w:color w:val="575757"/>
          <w:szCs w:val="24"/>
          <w:lang w:val="bg-BG"/>
        </w:rPr>
        <w:t>доколкото</w:t>
      </w:r>
      <w:r w:rsidR="00053A87">
        <w:rPr>
          <w:rFonts w:ascii="Helvetica" w:eastAsia="Times New Roman" w:hAnsi="Helvetica" w:cs="Helvetica"/>
          <w:color w:val="575757"/>
          <w:szCs w:val="24"/>
          <w:lang w:val="bg-BG"/>
        </w:rPr>
        <w:t xml:space="preserve"> Съветът очаква тези термини да бъдат дефинирани в предстоящата да бъде издадена преработена </w:t>
      </w:r>
      <w:r w:rsidR="00D10217">
        <w:rPr>
          <w:rFonts w:ascii="Helvetica" w:eastAsia="Times New Roman" w:hAnsi="Helvetica" w:cs="Helvetica"/>
          <w:i/>
          <w:iCs/>
          <w:color w:val="575757"/>
          <w:szCs w:val="24"/>
          <w:lang w:val="bg-BG"/>
        </w:rPr>
        <w:t xml:space="preserve">Концептуална рамка за финансово отчитане </w:t>
      </w:r>
      <w:r w:rsidR="00874B87" w:rsidRPr="00874B87">
        <w:rPr>
          <w:rFonts w:ascii="Helvetica" w:eastAsia="Times New Roman" w:hAnsi="Helvetica" w:cs="Helvetica"/>
          <w:color w:val="575757"/>
          <w:szCs w:val="24"/>
        </w:rPr>
        <w:t>(</w:t>
      </w:r>
      <w:r w:rsidR="00D10217">
        <w:rPr>
          <w:rFonts w:ascii="Helvetica" w:eastAsia="Times New Roman" w:hAnsi="Helvetica" w:cs="Helvetica"/>
          <w:color w:val="575757"/>
          <w:szCs w:val="24"/>
          <w:lang w:val="bg-BG"/>
        </w:rPr>
        <w:t xml:space="preserve">предстоящата </w:t>
      </w:r>
      <w:r w:rsidR="00D10217">
        <w:rPr>
          <w:rFonts w:ascii="Helvetica" w:eastAsia="Times New Roman" w:hAnsi="Helvetica" w:cs="Helvetica"/>
          <w:i/>
          <w:iCs/>
          <w:color w:val="575757"/>
          <w:szCs w:val="24"/>
          <w:lang w:val="bg-BG"/>
        </w:rPr>
        <w:t>Концептуална рамка</w:t>
      </w:r>
      <w:r w:rsidR="00874B87" w:rsidRPr="00874B87">
        <w:rPr>
          <w:rFonts w:ascii="Helvetica" w:eastAsia="Times New Roman" w:hAnsi="Helvetica" w:cs="Helvetica"/>
          <w:color w:val="575757"/>
          <w:szCs w:val="24"/>
        </w:rPr>
        <w:t>).</w:t>
      </w:r>
    </w:p>
    <w:p w:rsidR="00874B87" w:rsidRPr="00874B87" w:rsidRDefault="00D1021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i/>
          <w:iCs/>
          <w:color w:val="575757"/>
          <w:szCs w:val="24"/>
          <w:lang w:val="bg-BG"/>
        </w:rPr>
        <w:t>Разработване на модела</w:t>
      </w:r>
      <w:r w:rsidRPr="00874B87">
        <w:rPr>
          <w:rFonts w:ascii="Helvetica" w:eastAsia="Times New Roman" w:hAnsi="Helvetica" w:cs="Helvetica"/>
          <w:b/>
          <w:bCs/>
          <w:i/>
          <w:iCs/>
          <w:color w:val="575757"/>
          <w:szCs w:val="24"/>
        </w:rPr>
        <w:t xml:space="preserve"> </w:t>
      </w:r>
      <w:r w:rsidR="00874B87" w:rsidRPr="00874B87">
        <w:rPr>
          <w:rFonts w:ascii="Helvetica" w:eastAsia="Times New Roman" w:hAnsi="Helvetica" w:cs="Helvetica"/>
          <w:b/>
          <w:bCs/>
          <w:i/>
          <w:iCs/>
          <w:color w:val="575757"/>
          <w:szCs w:val="24"/>
        </w:rPr>
        <w:t>—</w:t>
      </w:r>
      <w:r>
        <w:rPr>
          <w:rFonts w:ascii="Helvetica" w:eastAsia="Times New Roman" w:hAnsi="Helvetica" w:cs="Helvetica"/>
          <w:b/>
          <w:bCs/>
          <w:i/>
          <w:iCs/>
          <w:color w:val="575757"/>
          <w:szCs w:val="24"/>
          <w:lang w:val="bg-BG"/>
        </w:rPr>
        <w:t xml:space="preserve"> признаване и несигурност </w:t>
      </w:r>
      <w:r w:rsidR="00874B87" w:rsidRPr="00874B87">
        <w:rPr>
          <w:rFonts w:ascii="Helvetica" w:eastAsia="Times New Roman" w:hAnsi="Helvetica" w:cs="Helvetica"/>
          <w:b/>
          <w:bCs/>
          <w:color w:val="575757"/>
          <w:szCs w:val="24"/>
        </w:rPr>
        <w:t>(</w:t>
      </w:r>
      <w:r w:rsidR="00351F23">
        <w:rPr>
          <w:rFonts w:ascii="Helvetica" w:eastAsia="Times New Roman" w:hAnsi="Helvetica" w:cs="Helvetica"/>
          <w:b/>
          <w:bCs/>
          <w:color w:val="575757"/>
          <w:szCs w:val="24"/>
        </w:rPr>
        <w:t>Документ по програмата</w:t>
      </w:r>
      <w:r w:rsidR="00874B87" w:rsidRPr="00874B87">
        <w:rPr>
          <w:rFonts w:ascii="Helvetica" w:eastAsia="Times New Roman" w:hAnsi="Helvetica" w:cs="Helvetica"/>
          <w:b/>
          <w:bCs/>
          <w:color w:val="575757"/>
          <w:szCs w:val="24"/>
        </w:rPr>
        <w:t xml:space="preserve"> 9</w:t>
      </w:r>
      <w:r>
        <w:rPr>
          <w:rFonts w:ascii="Helvetica" w:eastAsia="Times New Roman" w:hAnsi="Helvetica" w:cs="Helvetica"/>
          <w:b/>
          <w:bCs/>
          <w:color w:val="575757"/>
          <w:szCs w:val="24"/>
          <w:lang w:val="bg-BG"/>
        </w:rPr>
        <w:t>Б</w:t>
      </w:r>
      <w:r w:rsidR="00874B87" w:rsidRPr="00874B87">
        <w:rPr>
          <w:rFonts w:ascii="Helvetica" w:eastAsia="Times New Roman" w:hAnsi="Helvetica" w:cs="Helvetica"/>
          <w:b/>
          <w:bCs/>
          <w:color w:val="575757"/>
          <w:szCs w:val="24"/>
        </w:rPr>
        <w:t>)</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D10217">
        <w:rPr>
          <w:rFonts w:ascii="Helvetica" w:eastAsia="Times New Roman" w:hAnsi="Helvetica" w:cs="Helvetica"/>
          <w:color w:val="575757"/>
          <w:szCs w:val="24"/>
          <w:lang w:val="bg-BG"/>
        </w:rPr>
        <w:t>разгледа ролята на различните видове несигурност, когато се взема решение дали да бъдат признати правата и задълженията, породени от механизма за корекция на цените,</w:t>
      </w:r>
      <w:r w:rsidR="00874B87" w:rsidRPr="00874B87">
        <w:rPr>
          <w:rFonts w:ascii="Helvetica" w:eastAsia="Times New Roman" w:hAnsi="Helvetica" w:cs="Helvetica"/>
          <w:color w:val="575757"/>
          <w:szCs w:val="24"/>
        </w:rPr>
        <w:t xml:space="preserve"> </w:t>
      </w:r>
      <w:r w:rsidR="00D10217">
        <w:rPr>
          <w:rFonts w:ascii="Helvetica" w:eastAsia="Times New Roman" w:hAnsi="Helvetica" w:cs="Helvetica"/>
          <w:color w:val="575757"/>
          <w:szCs w:val="24"/>
          <w:lang w:val="bg-BG"/>
        </w:rPr>
        <w:t>като активи и пасиви</w:t>
      </w:r>
      <w:r w:rsidR="00874B87" w:rsidRPr="00874B87">
        <w:rPr>
          <w:rFonts w:ascii="Helvetica" w:eastAsia="Times New Roman" w:hAnsi="Helvetica" w:cs="Helvetica"/>
          <w:color w:val="575757"/>
          <w:szCs w:val="24"/>
        </w:rPr>
        <w:t xml:space="preserve">. </w:t>
      </w:r>
      <w:r w:rsidR="00D10217">
        <w:rPr>
          <w:rFonts w:ascii="Helvetica" w:eastAsia="Times New Roman" w:hAnsi="Helvetica" w:cs="Helvetica"/>
          <w:color w:val="575757"/>
          <w:szCs w:val="24"/>
          <w:lang w:val="bg-BG"/>
        </w:rPr>
        <w:t xml:space="preserve">Съветът разгледа тази роля в контекста на критериите за признаване, които Съветът очаква да включи в предстоящата </w:t>
      </w:r>
      <w:r w:rsidR="00D10217">
        <w:rPr>
          <w:rFonts w:ascii="Helvetica" w:eastAsia="Times New Roman" w:hAnsi="Helvetica" w:cs="Helvetica"/>
          <w:i/>
          <w:iCs/>
          <w:color w:val="575757"/>
          <w:szCs w:val="24"/>
          <w:lang w:val="bg-BG"/>
        </w:rPr>
        <w:t>Концептуална рамка</w:t>
      </w:r>
      <w:r w:rsidR="00874B87" w:rsidRPr="00874B87">
        <w:rPr>
          <w:rFonts w:ascii="Helvetica" w:eastAsia="Times New Roman" w:hAnsi="Helvetica" w:cs="Helvetica"/>
          <w:i/>
          <w:iCs/>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color w:val="575757"/>
          <w:szCs w:val="24"/>
        </w:rPr>
        <w:t>Следващи етапи</w:t>
      </w:r>
    </w:p>
    <w:p w:rsidR="00874B87" w:rsidRPr="00874B87" w:rsidRDefault="00C24642"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 xml:space="preserve">На следващото свое заседание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планира да обсъди допълнителни аспекти на този модел</w:t>
      </w:r>
      <w:r w:rsidR="00874B87" w:rsidRPr="00874B87">
        <w:rPr>
          <w:rFonts w:ascii="Helvetica" w:eastAsia="Times New Roman" w:hAnsi="Helvetica" w:cs="Helvetica"/>
          <w:color w:val="575757"/>
          <w:szCs w:val="24"/>
        </w:rPr>
        <w:t>.</w:t>
      </w:r>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874B87"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rPr>
      </w:pPr>
      <w:bookmarkStart w:id="5" w:name="6"/>
      <w:r>
        <w:rPr>
          <w:rFonts w:ascii="inherit" w:eastAsia="Times New Roman" w:hAnsi="inherit" w:cs="Helvetica"/>
          <w:b/>
          <w:bCs/>
          <w:color w:val="CD3333"/>
          <w:sz w:val="34"/>
          <w:szCs w:val="34"/>
          <w:lang w:val="bg-BG"/>
        </w:rPr>
        <w:t>Репутация и обезценка</w:t>
      </w:r>
      <w:r w:rsidR="00874B87" w:rsidRPr="00874B87">
        <w:rPr>
          <w:rFonts w:ascii="inherit" w:eastAsia="Times New Roman" w:hAnsi="inherit" w:cs="Helvetica"/>
          <w:b/>
          <w:bCs/>
          <w:color w:val="CD3333"/>
          <w:sz w:val="34"/>
          <w:szCs w:val="34"/>
        </w:rPr>
        <w:t xml:space="preserve"> (</w:t>
      </w:r>
      <w:r w:rsidR="00351F23">
        <w:rPr>
          <w:rFonts w:ascii="inherit" w:eastAsia="Times New Roman" w:hAnsi="inherit" w:cs="Helvetica"/>
          <w:b/>
          <w:bCs/>
          <w:color w:val="CD3333"/>
          <w:sz w:val="34"/>
          <w:szCs w:val="34"/>
        </w:rPr>
        <w:t>Документ по програмата</w:t>
      </w:r>
      <w:r w:rsidR="00874B87" w:rsidRPr="00874B87">
        <w:rPr>
          <w:rFonts w:ascii="inherit" w:eastAsia="Times New Roman" w:hAnsi="inherit" w:cs="Helvetica"/>
          <w:b/>
          <w:bCs/>
          <w:color w:val="CD3333"/>
          <w:sz w:val="34"/>
          <w:szCs w:val="34"/>
        </w:rPr>
        <w:t xml:space="preserve"> 18)</w:t>
      </w:r>
      <w:bookmarkEnd w:id="5"/>
    </w:p>
    <w:p w:rsidR="00874B87" w:rsidRPr="00874B87" w:rsidRDefault="00A5274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lastRenderedPageBreak/>
        <w:t xml:space="preserve">На 19 юли 2017 г. Съветът проведе заседание, за да разгледа неотдавна предоставената обратна информация от </w:t>
      </w:r>
      <w:proofErr w:type="gramStart"/>
      <w:r>
        <w:rPr>
          <w:rFonts w:ascii="Helvetica" w:eastAsia="Times New Roman" w:hAnsi="Helvetica" w:cs="Helvetica"/>
          <w:color w:val="575757"/>
          <w:szCs w:val="24"/>
          <w:lang w:val="bg-BG"/>
        </w:rPr>
        <w:t>Консултативния комитет по капиталови пазари</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Глобалния форум на съставителите на финансови отчети и Консултативния</w:t>
      </w:r>
      <w:proofErr w:type="gramEnd"/>
      <w:r>
        <w:rPr>
          <w:rFonts w:ascii="Helvetica" w:eastAsia="Times New Roman" w:hAnsi="Helvetica" w:cs="Helvetica"/>
          <w:color w:val="575757"/>
          <w:szCs w:val="24"/>
          <w:lang w:val="bg-BG"/>
        </w:rPr>
        <w:t xml:space="preserve"> форум по счетоводни стандарти</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 xml:space="preserve">В светлината на предоставената обратна информация </w:t>
      </w:r>
      <w:r w:rsidR="00080E77">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Pr>
          <w:rFonts w:ascii="Helvetica" w:eastAsia="Times New Roman" w:hAnsi="Helvetica" w:cs="Helvetica"/>
          <w:color w:val="575757"/>
          <w:szCs w:val="24"/>
          <w:lang w:val="bg-BG"/>
        </w:rPr>
        <w:t>обсъди следното</w:t>
      </w:r>
      <w:r w:rsidR="00874B87" w:rsidRPr="00874B87">
        <w:rPr>
          <w:rFonts w:ascii="Helvetica" w:eastAsia="Times New Roman" w:hAnsi="Helvetica" w:cs="Helvetica"/>
          <w:color w:val="575757"/>
          <w:szCs w:val="24"/>
        </w:rPr>
        <w:t>:</w:t>
      </w:r>
    </w:p>
    <w:p w:rsidR="00874B87" w:rsidRPr="00874B87" w:rsidRDefault="00A5274D" w:rsidP="00874B87">
      <w:pPr>
        <w:widowControl/>
        <w:numPr>
          <w:ilvl w:val="0"/>
          <w:numId w:val="9"/>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възможно</w:t>
      </w:r>
      <w:proofErr w:type="gramEnd"/>
      <w:r>
        <w:rPr>
          <w:rFonts w:ascii="Helvetica" w:eastAsia="Times New Roman" w:hAnsi="Helvetica" w:cs="Helvetica"/>
          <w:color w:val="333333"/>
          <w:szCs w:val="24"/>
          <w:lang w:val="bg-BG"/>
        </w:rPr>
        <w:t xml:space="preserve"> освобождаване от задължителното ежегодно количествено тестване за обезценката</w:t>
      </w:r>
      <w:r w:rsidR="00874B87" w:rsidRPr="00874B87">
        <w:rPr>
          <w:rFonts w:ascii="Helvetica" w:eastAsia="Times New Roman" w:hAnsi="Helvetica" w:cs="Helvetica"/>
          <w:color w:val="333333"/>
          <w:szCs w:val="24"/>
        </w:rPr>
        <w:t xml:space="preserve"> </w:t>
      </w:r>
      <w:r>
        <w:rPr>
          <w:rFonts w:ascii="Helvetica" w:eastAsia="Times New Roman" w:hAnsi="Helvetica" w:cs="Helvetica"/>
          <w:color w:val="333333"/>
          <w:szCs w:val="24"/>
          <w:lang w:val="bg-BG"/>
        </w:rPr>
        <w:t>на репутацията, изисквано от МСС</w:t>
      </w:r>
      <w:r w:rsidR="00874B87" w:rsidRPr="00874B87">
        <w:rPr>
          <w:rFonts w:ascii="Helvetica" w:eastAsia="Times New Roman" w:hAnsi="Helvetica" w:cs="Helvetica"/>
          <w:color w:val="333333"/>
          <w:szCs w:val="24"/>
        </w:rPr>
        <w:t xml:space="preserve"> 36 </w:t>
      </w:r>
      <w:r>
        <w:rPr>
          <w:rFonts w:ascii="Helvetica" w:eastAsia="Times New Roman" w:hAnsi="Helvetica" w:cs="Helvetica"/>
          <w:i/>
          <w:iCs/>
          <w:color w:val="333333"/>
          <w:szCs w:val="24"/>
          <w:lang w:val="bg-BG"/>
        </w:rPr>
        <w:t>Обезценка на активи</w:t>
      </w:r>
      <w:r w:rsidR="00874B87" w:rsidRPr="00874B87">
        <w:rPr>
          <w:rFonts w:ascii="Helvetica" w:eastAsia="Times New Roman" w:hAnsi="Helvetica" w:cs="Helvetica"/>
          <w:color w:val="333333"/>
          <w:szCs w:val="24"/>
        </w:rPr>
        <w:t xml:space="preserve">; </w:t>
      </w:r>
      <w:r>
        <w:rPr>
          <w:rFonts w:ascii="Helvetica" w:eastAsia="Times New Roman" w:hAnsi="Helvetica" w:cs="Helvetica"/>
          <w:color w:val="333333"/>
          <w:szCs w:val="24"/>
          <w:lang w:val="bg-BG"/>
        </w:rPr>
        <w:t>и</w:t>
      </w:r>
    </w:p>
    <w:p w:rsidR="00874B87" w:rsidRPr="00874B87" w:rsidRDefault="00A5274D" w:rsidP="00874B87">
      <w:pPr>
        <w:widowControl/>
        <w:numPr>
          <w:ilvl w:val="0"/>
          <w:numId w:val="9"/>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възможни</w:t>
      </w:r>
      <w:proofErr w:type="gramEnd"/>
      <w:r>
        <w:rPr>
          <w:rFonts w:ascii="Helvetica" w:eastAsia="Times New Roman" w:hAnsi="Helvetica" w:cs="Helvetica"/>
          <w:color w:val="333333"/>
          <w:szCs w:val="24"/>
          <w:lang w:val="bg-BG"/>
        </w:rPr>
        <w:t xml:space="preserve"> подобрения на оповестяванията във финансовия отчет, отнасящи се до репутацията</w:t>
      </w:r>
      <w:r w:rsidR="00874B87" w:rsidRPr="00874B87">
        <w:rPr>
          <w:rFonts w:ascii="Helvetica" w:eastAsia="Times New Roman" w:hAnsi="Helvetica" w:cs="Helvetica"/>
          <w:color w:val="333333"/>
          <w:szCs w:val="24"/>
        </w:rPr>
        <w:t>.</w:t>
      </w:r>
    </w:p>
    <w:p w:rsidR="00874B87" w:rsidRPr="00874B87" w:rsidRDefault="00A5274D"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lang w:val="bg-BG"/>
        </w:rPr>
        <w:t>От Съвета не бе поискано да взема каквито и да е решения</w:t>
      </w:r>
      <w:r w:rsidR="00874B87" w:rsidRPr="00874B87">
        <w:rPr>
          <w:rFonts w:ascii="Helvetica" w:eastAsia="Times New Roman" w:hAnsi="Helvetica" w:cs="Helvetica"/>
          <w:color w:val="575757"/>
          <w:szCs w:val="24"/>
        </w:rPr>
        <w:t>.</w:t>
      </w:r>
    </w:p>
    <w:p w:rsidR="00874B87" w:rsidRPr="00874B87" w:rsidRDefault="00351F23"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b/>
          <w:bCs/>
          <w:color w:val="575757"/>
          <w:szCs w:val="24"/>
        </w:rPr>
        <w:t>Следващи етапи</w:t>
      </w:r>
    </w:p>
    <w:p w:rsidR="00874B87" w:rsidRPr="00874B87" w:rsidRDefault="00080E77" w:rsidP="00874B87">
      <w:pPr>
        <w:widowControl/>
        <w:shd w:val="clear" w:color="auto" w:fill="FFFFFF"/>
        <w:suppressAutoHyphens w:val="0"/>
        <w:spacing w:after="300"/>
        <w:rPr>
          <w:rFonts w:ascii="Helvetica" w:eastAsia="Times New Roman" w:hAnsi="Helvetica" w:cs="Helvetica"/>
          <w:color w:val="575757"/>
          <w:szCs w:val="24"/>
        </w:rPr>
      </w:pPr>
      <w:r>
        <w:rPr>
          <w:rFonts w:ascii="Helvetica" w:eastAsia="Times New Roman" w:hAnsi="Helvetica" w:cs="Helvetica"/>
          <w:color w:val="575757"/>
          <w:szCs w:val="24"/>
        </w:rPr>
        <w:t>Съветът</w:t>
      </w:r>
      <w:r w:rsidR="00874B87" w:rsidRPr="00874B87">
        <w:rPr>
          <w:rFonts w:ascii="Helvetica" w:eastAsia="Times New Roman" w:hAnsi="Helvetica" w:cs="Helvetica"/>
          <w:color w:val="575757"/>
          <w:szCs w:val="24"/>
        </w:rPr>
        <w:t xml:space="preserve"> </w:t>
      </w:r>
      <w:r w:rsidR="00A5274D">
        <w:rPr>
          <w:rFonts w:ascii="Helvetica" w:eastAsia="Times New Roman" w:hAnsi="Helvetica" w:cs="Helvetica"/>
          <w:color w:val="575757"/>
          <w:szCs w:val="24"/>
          <w:lang w:val="bg-BG"/>
        </w:rPr>
        <w:t>ще продължи с обсъждане на това дали е възможно</w:t>
      </w:r>
      <w:r w:rsidR="00874B87" w:rsidRPr="00874B87">
        <w:rPr>
          <w:rFonts w:ascii="Helvetica" w:eastAsia="Times New Roman" w:hAnsi="Helvetica" w:cs="Helvetica"/>
          <w:color w:val="575757"/>
          <w:szCs w:val="24"/>
        </w:rPr>
        <w:t>:</w:t>
      </w:r>
    </w:p>
    <w:p w:rsidR="00874B87" w:rsidRPr="00874B87" w:rsidRDefault="00A5274D" w:rsidP="00874B87">
      <w:pPr>
        <w:widowControl/>
        <w:numPr>
          <w:ilvl w:val="0"/>
          <w:numId w:val="10"/>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да</w:t>
      </w:r>
      <w:proofErr w:type="gramEnd"/>
      <w:r>
        <w:rPr>
          <w:rFonts w:ascii="Helvetica" w:eastAsia="Times New Roman" w:hAnsi="Helvetica" w:cs="Helvetica"/>
          <w:color w:val="333333"/>
          <w:szCs w:val="24"/>
          <w:lang w:val="bg-BG"/>
        </w:rPr>
        <w:t xml:space="preserve"> опрости и подобри прилагането на теста за обезценка в МСС</w:t>
      </w:r>
      <w:r w:rsidR="00874B87" w:rsidRPr="00874B87">
        <w:rPr>
          <w:rFonts w:ascii="Helvetica" w:eastAsia="Times New Roman" w:hAnsi="Helvetica" w:cs="Helvetica"/>
          <w:color w:val="333333"/>
          <w:szCs w:val="24"/>
        </w:rPr>
        <w:t xml:space="preserve"> 36</w:t>
      </w:r>
      <w:r>
        <w:rPr>
          <w:rFonts w:ascii="Helvetica" w:eastAsia="Times New Roman" w:hAnsi="Helvetica" w:cs="Helvetica"/>
          <w:color w:val="333333"/>
          <w:szCs w:val="24"/>
          <w:lang w:val="bg-BG"/>
        </w:rPr>
        <w:t>,</w:t>
      </w:r>
      <w:r w:rsidR="00874B87" w:rsidRPr="00874B87">
        <w:rPr>
          <w:rFonts w:ascii="Helvetica" w:eastAsia="Times New Roman" w:hAnsi="Helvetica" w:cs="Helvetica"/>
          <w:color w:val="333333"/>
          <w:szCs w:val="24"/>
        </w:rPr>
        <w:t xml:space="preserve"> </w:t>
      </w:r>
      <w:r>
        <w:rPr>
          <w:rFonts w:ascii="Helvetica" w:eastAsia="Times New Roman" w:hAnsi="Helvetica" w:cs="Helvetica"/>
          <w:color w:val="333333"/>
          <w:szCs w:val="24"/>
          <w:lang w:val="bg-BG"/>
        </w:rPr>
        <w:t>без загуба на информация за потребителите на финансовите отчети</w:t>
      </w:r>
      <w:r w:rsidR="00874B87" w:rsidRPr="00874B87">
        <w:rPr>
          <w:rFonts w:ascii="Helvetica" w:eastAsia="Times New Roman" w:hAnsi="Helvetica" w:cs="Helvetica"/>
          <w:color w:val="333333"/>
          <w:szCs w:val="24"/>
        </w:rPr>
        <w:t xml:space="preserve">; </w:t>
      </w:r>
      <w:r>
        <w:rPr>
          <w:rFonts w:ascii="Helvetica" w:eastAsia="Times New Roman" w:hAnsi="Helvetica" w:cs="Helvetica"/>
          <w:color w:val="333333"/>
          <w:szCs w:val="24"/>
          <w:lang w:val="bg-BG"/>
        </w:rPr>
        <w:t>и</w:t>
      </w:r>
    </w:p>
    <w:p w:rsidR="00874B87" w:rsidRPr="00874B87" w:rsidRDefault="00A5274D" w:rsidP="00874B87">
      <w:pPr>
        <w:widowControl/>
        <w:numPr>
          <w:ilvl w:val="0"/>
          <w:numId w:val="10"/>
        </w:numPr>
        <w:shd w:val="clear" w:color="auto" w:fill="FFFFFF"/>
        <w:suppressAutoHyphens w:val="0"/>
        <w:spacing w:before="100" w:beforeAutospacing="1" w:after="100" w:afterAutospacing="1"/>
        <w:ind w:left="495"/>
        <w:rPr>
          <w:rFonts w:ascii="Helvetica" w:eastAsia="Times New Roman" w:hAnsi="Helvetica" w:cs="Helvetica"/>
          <w:color w:val="333333"/>
          <w:szCs w:val="24"/>
        </w:rPr>
      </w:pPr>
      <w:proofErr w:type="gramStart"/>
      <w:r>
        <w:rPr>
          <w:rFonts w:ascii="Helvetica" w:eastAsia="Times New Roman" w:hAnsi="Helvetica" w:cs="Helvetica"/>
          <w:color w:val="333333"/>
          <w:szCs w:val="24"/>
          <w:lang w:val="bg-BG"/>
        </w:rPr>
        <w:t>да</w:t>
      </w:r>
      <w:proofErr w:type="gramEnd"/>
      <w:r>
        <w:rPr>
          <w:rFonts w:ascii="Helvetica" w:eastAsia="Times New Roman" w:hAnsi="Helvetica" w:cs="Helvetica"/>
          <w:color w:val="333333"/>
          <w:szCs w:val="24"/>
          <w:lang w:val="bg-BG"/>
        </w:rPr>
        <w:t xml:space="preserve"> подобри качеството на информацията, предоставяна на потребителите, без да налага разходи, които </w:t>
      </w:r>
      <w:r w:rsidR="00B06B0B">
        <w:rPr>
          <w:rFonts w:ascii="Helvetica" w:eastAsia="Times New Roman" w:hAnsi="Helvetica" w:cs="Helvetica"/>
          <w:color w:val="333333"/>
          <w:szCs w:val="24"/>
          <w:lang w:val="bg-BG"/>
        </w:rPr>
        <w:t>биха надвишили</w:t>
      </w:r>
      <w:r>
        <w:rPr>
          <w:rFonts w:ascii="Helvetica" w:eastAsia="Times New Roman" w:hAnsi="Helvetica" w:cs="Helvetica"/>
          <w:color w:val="333333"/>
          <w:szCs w:val="24"/>
          <w:lang w:val="bg-BG"/>
        </w:rPr>
        <w:t xml:space="preserve"> ползите</w:t>
      </w:r>
      <w:r w:rsidR="00874B87" w:rsidRPr="00874B87">
        <w:rPr>
          <w:rFonts w:ascii="Helvetica" w:eastAsia="Times New Roman" w:hAnsi="Helvetica" w:cs="Helvetica"/>
          <w:color w:val="333333"/>
          <w:szCs w:val="24"/>
        </w:rPr>
        <w:t>.</w:t>
      </w:r>
    </w:p>
    <w:p w:rsidR="00874B87" w:rsidRPr="00874B87" w:rsidRDefault="00874B87" w:rsidP="00874B87">
      <w:pPr>
        <w:widowControl/>
        <w:shd w:val="clear" w:color="auto" w:fill="FFFFFF"/>
        <w:suppressAutoHyphens w:val="0"/>
        <w:rPr>
          <w:rFonts w:ascii="Helvetica" w:eastAsia="Times New Roman" w:hAnsi="Helvetica" w:cs="Helvetica"/>
          <w:color w:val="333333"/>
          <w:szCs w:val="24"/>
        </w:rPr>
      </w:pPr>
      <w:r w:rsidRPr="00874B87">
        <w:rPr>
          <w:rFonts w:ascii="Helvetica" w:eastAsia="Times New Roman" w:hAnsi="Helvetica" w:cs="Helvetica"/>
          <w:color w:val="333333"/>
          <w:szCs w:val="24"/>
        </w:rPr>
        <w:br/>
      </w:r>
    </w:p>
    <w:p w:rsidR="00874B87" w:rsidRPr="00A50B35" w:rsidRDefault="00A50B35" w:rsidP="00874B87">
      <w:pPr>
        <w:widowControl/>
        <w:shd w:val="clear" w:color="auto" w:fill="FFFFFF"/>
        <w:suppressAutoHyphens w:val="0"/>
        <w:spacing w:before="300" w:after="300"/>
        <w:outlineLvl w:val="1"/>
        <w:rPr>
          <w:rFonts w:ascii="inherit" w:eastAsia="Times New Roman" w:hAnsi="inherit" w:cs="Helvetica"/>
          <w:b/>
          <w:bCs/>
          <w:color w:val="333333"/>
          <w:sz w:val="34"/>
          <w:szCs w:val="34"/>
          <w:lang w:val="bg-BG"/>
        </w:rPr>
      </w:pPr>
      <w:r>
        <w:rPr>
          <w:rFonts w:ascii="inherit" w:eastAsia="Times New Roman" w:hAnsi="inherit" w:cs="Helvetica"/>
          <w:b/>
          <w:bCs/>
          <w:color w:val="333333"/>
          <w:sz w:val="34"/>
          <w:szCs w:val="34"/>
          <w:lang w:val="bg-BG"/>
        </w:rPr>
        <w:t xml:space="preserve">Работна програма </w:t>
      </w:r>
      <w:r w:rsidR="00874B87" w:rsidRPr="00874B87">
        <w:rPr>
          <w:rFonts w:ascii="inherit" w:eastAsia="Times New Roman" w:hAnsi="inherit" w:cs="Helvetica"/>
          <w:b/>
          <w:bCs/>
          <w:color w:val="333333"/>
          <w:sz w:val="34"/>
          <w:szCs w:val="34"/>
        </w:rPr>
        <w:t>—</w:t>
      </w:r>
      <w:r>
        <w:rPr>
          <w:rFonts w:ascii="inherit" w:eastAsia="Times New Roman" w:hAnsi="inherit" w:cs="Helvetica"/>
          <w:b/>
          <w:bCs/>
          <w:color w:val="333333"/>
          <w:sz w:val="34"/>
          <w:szCs w:val="34"/>
          <w:lang w:val="bg-BG"/>
        </w:rPr>
        <w:t xml:space="preserve"> прогнозни цели към</w:t>
      </w:r>
      <w:r w:rsidR="00874B87" w:rsidRPr="00874B87">
        <w:rPr>
          <w:rFonts w:ascii="inherit" w:eastAsia="Times New Roman" w:hAnsi="inherit" w:cs="Helvetica"/>
          <w:b/>
          <w:bCs/>
          <w:color w:val="333333"/>
          <w:sz w:val="34"/>
          <w:szCs w:val="34"/>
        </w:rPr>
        <w:t xml:space="preserve"> 21 </w:t>
      </w:r>
      <w:r>
        <w:rPr>
          <w:rFonts w:ascii="inherit" w:eastAsia="Times New Roman" w:hAnsi="inherit" w:cs="Helvetica"/>
          <w:b/>
          <w:bCs/>
          <w:color w:val="333333"/>
          <w:sz w:val="34"/>
          <w:szCs w:val="34"/>
          <w:lang w:val="bg-BG"/>
        </w:rPr>
        <w:t xml:space="preserve">юли </w:t>
      </w:r>
      <w:r w:rsidR="00874B87" w:rsidRPr="00874B87">
        <w:rPr>
          <w:rFonts w:ascii="inherit" w:eastAsia="Times New Roman" w:hAnsi="inherit" w:cs="Helvetica"/>
          <w:b/>
          <w:bCs/>
          <w:color w:val="333333"/>
          <w:sz w:val="34"/>
          <w:szCs w:val="34"/>
        </w:rPr>
        <w:t>2017</w:t>
      </w:r>
      <w:r>
        <w:rPr>
          <w:rFonts w:ascii="inherit" w:eastAsia="Times New Roman" w:hAnsi="inherit" w:cs="Helvetica"/>
          <w:b/>
          <w:bCs/>
          <w:color w:val="333333"/>
          <w:sz w:val="34"/>
          <w:szCs w:val="34"/>
          <w:lang w:val="bg-BG"/>
        </w:rPr>
        <w:t xml:space="preserve"> г.</w:t>
      </w:r>
    </w:p>
    <w:p w:rsidR="00874B87" w:rsidRPr="00874B87" w:rsidRDefault="00A50B35" w:rsidP="00874B87">
      <w:pPr>
        <w:widowControl/>
        <w:shd w:val="clear" w:color="auto" w:fill="FFFFFF"/>
        <w:suppressAutoHyphens w:val="0"/>
        <w:spacing w:after="300"/>
        <w:rPr>
          <w:rFonts w:ascii="Helvetica" w:eastAsia="Times New Roman" w:hAnsi="Helvetica" w:cs="Helvetica"/>
          <w:color w:val="575757"/>
          <w:szCs w:val="24"/>
        </w:rPr>
      </w:pPr>
      <w:r w:rsidRPr="00A50B35">
        <w:rPr>
          <w:rFonts w:ascii="Helvetica" w:eastAsia="Times New Roman" w:hAnsi="Helvetica" w:cs="Helvetica"/>
          <w:color w:val="575757"/>
          <w:szCs w:val="24"/>
          <w:lang w:val="bg-BG"/>
        </w:rPr>
        <w:t>Работната програма, отразяваща решенията, взети на това заседание е актуализирана на уебсайта на Съвета по международни счетоводни стандарти (IASB) на</w:t>
      </w:r>
      <w:r w:rsidRPr="00A50B35">
        <w:rPr>
          <w:rFonts w:ascii="Helvetica" w:eastAsia="Times New Roman" w:hAnsi="Helvetica" w:cs="Helvetica"/>
          <w:color w:val="575757"/>
          <w:szCs w:val="24"/>
        </w:rPr>
        <w:t xml:space="preserve"> </w:t>
      </w:r>
      <w:r w:rsidR="00351F23">
        <w:rPr>
          <w:rFonts w:ascii="Helvetica" w:eastAsia="Times New Roman" w:hAnsi="Helvetica" w:cs="Helvetica"/>
          <w:color w:val="575757"/>
          <w:szCs w:val="24"/>
          <w:lang w:val="bg-BG"/>
        </w:rPr>
        <w:t>21 юли 2017 г.</w:t>
      </w:r>
      <w:r w:rsidR="00874B87" w:rsidRPr="00874B87">
        <w:rPr>
          <w:rFonts w:ascii="Helvetica" w:eastAsia="Times New Roman" w:hAnsi="Helvetica" w:cs="Helvetica"/>
          <w:color w:val="575757"/>
          <w:szCs w:val="24"/>
        </w:rPr>
        <w:t> </w:t>
      </w:r>
      <w:hyperlink r:id="rId12" w:history="1">
        <w:r w:rsidR="00351F23">
          <w:rPr>
            <w:rFonts w:ascii="Helvetica" w:eastAsia="Times New Roman" w:hAnsi="Helvetica" w:cs="Helvetica"/>
            <w:color w:val="CD3333"/>
            <w:szCs w:val="24"/>
            <w:u w:val="single"/>
            <w:lang w:val="bg-BG"/>
          </w:rPr>
          <w:t>Вижте я тук</w:t>
        </w:r>
      </w:hyperlink>
      <w:r w:rsidR="00874B87" w:rsidRPr="00874B87">
        <w:rPr>
          <w:rFonts w:ascii="Helvetica" w:eastAsia="Times New Roman" w:hAnsi="Helvetica" w:cs="Helvetica"/>
          <w:color w:val="575757"/>
          <w:szCs w:val="24"/>
        </w:rPr>
        <w:t>.</w:t>
      </w:r>
    </w:p>
    <w:sectPr w:rsidR="00874B87" w:rsidRPr="00874B87" w:rsidSect="00965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B0C"/>
    <w:multiLevelType w:val="multilevel"/>
    <w:tmpl w:val="E01E963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7E3978"/>
    <w:multiLevelType w:val="multilevel"/>
    <w:tmpl w:val="3E14FED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0F5F1D"/>
    <w:multiLevelType w:val="multilevel"/>
    <w:tmpl w:val="6FD6C1D8"/>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73123A"/>
    <w:multiLevelType w:val="multilevel"/>
    <w:tmpl w:val="F1F2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36E3B"/>
    <w:multiLevelType w:val="multilevel"/>
    <w:tmpl w:val="6240C89C"/>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4C4571F"/>
    <w:multiLevelType w:val="multilevel"/>
    <w:tmpl w:val="8558051C"/>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B4A3814"/>
    <w:multiLevelType w:val="multilevel"/>
    <w:tmpl w:val="BB56766E"/>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2475EA6"/>
    <w:multiLevelType w:val="multilevel"/>
    <w:tmpl w:val="8D9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0621F"/>
    <w:multiLevelType w:val="multilevel"/>
    <w:tmpl w:val="09E2A3E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F5772F0"/>
    <w:multiLevelType w:val="multilevel"/>
    <w:tmpl w:val="F0D0246E"/>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4B87"/>
    <w:rsid w:val="00015F3E"/>
    <w:rsid w:val="00053A87"/>
    <w:rsid w:val="00080E77"/>
    <w:rsid w:val="00096A8D"/>
    <w:rsid w:val="001B0D07"/>
    <w:rsid w:val="001E6721"/>
    <w:rsid w:val="00206AC9"/>
    <w:rsid w:val="00216C8F"/>
    <w:rsid w:val="002527DA"/>
    <w:rsid w:val="002770EC"/>
    <w:rsid w:val="002928C3"/>
    <w:rsid w:val="00337BCB"/>
    <w:rsid w:val="00342270"/>
    <w:rsid w:val="00351F23"/>
    <w:rsid w:val="003F2E5F"/>
    <w:rsid w:val="004A3672"/>
    <w:rsid w:val="004B645E"/>
    <w:rsid w:val="00565985"/>
    <w:rsid w:val="0058473D"/>
    <w:rsid w:val="00593A96"/>
    <w:rsid w:val="005C2F97"/>
    <w:rsid w:val="005D2827"/>
    <w:rsid w:val="005E46CB"/>
    <w:rsid w:val="005E5982"/>
    <w:rsid w:val="00665D7D"/>
    <w:rsid w:val="006A1AF9"/>
    <w:rsid w:val="006F5F57"/>
    <w:rsid w:val="00787AB8"/>
    <w:rsid w:val="008052D3"/>
    <w:rsid w:val="008317B1"/>
    <w:rsid w:val="0085170C"/>
    <w:rsid w:val="00874B87"/>
    <w:rsid w:val="008939AC"/>
    <w:rsid w:val="008D4B04"/>
    <w:rsid w:val="009659CD"/>
    <w:rsid w:val="00A20BB6"/>
    <w:rsid w:val="00A50B35"/>
    <w:rsid w:val="00A5274D"/>
    <w:rsid w:val="00B06B0B"/>
    <w:rsid w:val="00B84CAA"/>
    <w:rsid w:val="00BB0DEE"/>
    <w:rsid w:val="00C24642"/>
    <w:rsid w:val="00CE3543"/>
    <w:rsid w:val="00D10217"/>
    <w:rsid w:val="00DC5C21"/>
    <w:rsid w:val="00EA796B"/>
    <w:rsid w:val="00F65A20"/>
    <w:rsid w:val="00F76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B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0270857">
      <w:bodyDiv w:val="1"/>
      <w:marLeft w:val="0"/>
      <w:marRight w:val="0"/>
      <w:marTop w:val="0"/>
      <w:marBottom w:val="0"/>
      <w:divBdr>
        <w:top w:val="none" w:sz="0" w:space="0" w:color="auto"/>
        <w:left w:val="none" w:sz="0" w:space="0" w:color="auto"/>
        <w:bottom w:val="none" w:sz="0" w:space="0" w:color="auto"/>
        <w:right w:val="none" w:sz="0" w:space="0" w:color="auto"/>
      </w:divBdr>
      <w:divsChild>
        <w:div w:id="726757835">
          <w:marLeft w:val="0"/>
          <w:marRight w:val="0"/>
          <w:marTop w:val="0"/>
          <w:marBottom w:val="0"/>
          <w:divBdr>
            <w:top w:val="none" w:sz="0" w:space="0" w:color="auto"/>
            <w:left w:val="none" w:sz="0" w:space="0" w:color="auto"/>
            <w:bottom w:val="none" w:sz="0" w:space="0" w:color="auto"/>
            <w:right w:val="none" w:sz="0" w:space="0" w:color="auto"/>
          </w:divBdr>
          <w:divsChild>
            <w:div w:id="532156074">
              <w:marLeft w:val="0"/>
              <w:marRight w:val="0"/>
              <w:marTop w:val="0"/>
              <w:marBottom w:val="0"/>
              <w:divBdr>
                <w:top w:val="none" w:sz="0" w:space="0" w:color="auto"/>
                <w:left w:val="none" w:sz="0" w:space="0" w:color="auto"/>
                <w:bottom w:val="none" w:sz="0" w:space="0" w:color="auto"/>
                <w:right w:val="none" w:sz="0" w:space="0" w:color="auto"/>
              </w:divBdr>
              <w:divsChild>
                <w:div w:id="1747609935">
                  <w:marLeft w:val="-225"/>
                  <w:marRight w:val="-225"/>
                  <w:marTop w:val="0"/>
                  <w:marBottom w:val="0"/>
                  <w:divBdr>
                    <w:top w:val="none" w:sz="0" w:space="0" w:color="auto"/>
                    <w:left w:val="none" w:sz="0" w:space="0" w:color="auto"/>
                    <w:bottom w:val="none" w:sz="0" w:space="0" w:color="auto"/>
                    <w:right w:val="none" w:sz="0" w:space="0" w:color="auto"/>
                  </w:divBdr>
                  <w:divsChild>
                    <w:div w:id="806823945">
                      <w:marLeft w:val="0"/>
                      <w:marRight w:val="0"/>
                      <w:marTop w:val="0"/>
                      <w:marBottom w:val="0"/>
                      <w:divBdr>
                        <w:top w:val="none" w:sz="0" w:space="0" w:color="auto"/>
                        <w:left w:val="none" w:sz="0" w:space="0" w:color="auto"/>
                        <w:bottom w:val="none" w:sz="0" w:space="0" w:color="auto"/>
                        <w:right w:val="none" w:sz="0" w:space="0" w:color="auto"/>
                      </w:divBdr>
                    </w:div>
                    <w:div w:id="901136946">
                      <w:marLeft w:val="0"/>
                      <w:marRight w:val="0"/>
                      <w:marTop w:val="0"/>
                      <w:marBottom w:val="0"/>
                      <w:divBdr>
                        <w:top w:val="none" w:sz="0" w:space="0" w:color="auto"/>
                        <w:left w:val="none" w:sz="0" w:space="0" w:color="auto"/>
                        <w:bottom w:val="none" w:sz="0" w:space="0" w:color="auto"/>
                        <w:right w:val="none" w:sz="0" w:space="0" w:color="auto"/>
                      </w:divBdr>
                      <w:divsChild>
                        <w:div w:id="2122064776">
                          <w:marLeft w:val="0"/>
                          <w:marRight w:val="0"/>
                          <w:marTop w:val="0"/>
                          <w:marBottom w:val="0"/>
                          <w:divBdr>
                            <w:top w:val="single" w:sz="18" w:space="15" w:color="C6C6C6"/>
                            <w:left w:val="none" w:sz="0" w:space="0" w:color="auto"/>
                            <w:bottom w:val="none" w:sz="0" w:space="0" w:color="auto"/>
                            <w:right w:val="none" w:sz="0" w:space="0" w:color="auto"/>
                          </w:divBdr>
                        </w:div>
                      </w:divsChild>
                    </w:div>
                    <w:div w:id="7265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3861">
          <w:marLeft w:val="0"/>
          <w:marRight w:val="0"/>
          <w:marTop w:val="0"/>
          <w:marBottom w:val="0"/>
          <w:divBdr>
            <w:top w:val="none" w:sz="0" w:space="0" w:color="auto"/>
            <w:left w:val="none" w:sz="0" w:space="0" w:color="auto"/>
            <w:bottom w:val="none" w:sz="0" w:space="0" w:color="auto"/>
            <w:right w:val="none" w:sz="0" w:space="0" w:color="auto"/>
          </w:divBdr>
          <w:divsChild>
            <w:div w:id="259067974">
              <w:marLeft w:val="-225"/>
              <w:marRight w:val="-225"/>
              <w:marTop w:val="0"/>
              <w:marBottom w:val="0"/>
              <w:divBdr>
                <w:top w:val="none" w:sz="0" w:space="0" w:color="auto"/>
                <w:left w:val="none" w:sz="0" w:space="0" w:color="auto"/>
                <w:bottom w:val="none" w:sz="0" w:space="0" w:color="auto"/>
                <w:right w:val="none" w:sz="0" w:space="0" w:color="auto"/>
              </w:divBdr>
              <w:divsChild>
                <w:div w:id="748502915">
                  <w:marLeft w:val="0"/>
                  <w:marRight w:val="0"/>
                  <w:marTop w:val="0"/>
                  <w:marBottom w:val="0"/>
                  <w:divBdr>
                    <w:top w:val="none" w:sz="0" w:space="0" w:color="auto"/>
                    <w:left w:val="none" w:sz="0" w:space="0" w:color="auto"/>
                    <w:bottom w:val="none" w:sz="0" w:space="0" w:color="auto"/>
                    <w:right w:val="none" w:sz="0" w:space="0" w:color="auto"/>
                  </w:divBdr>
                  <w:divsChild>
                    <w:div w:id="7789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news-and-events/updates/iasb-updates/july-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rs.org/news-and-events/updates/iasb-updates/july-2017/" TargetMode="External"/><Relationship Id="rId12" Type="http://schemas.openxmlformats.org/officeDocument/2006/relationships/hyperlink" Target="http://www.ifrs.org/projects/work-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rs.org/news-and-events/updates/iasb-updates/july-2017/" TargetMode="External"/><Relationship Id="rId11" Type="http://schemas.openxmlformats.org/officeDocument/2006/relationships/hyperlink" Target="http://www.ifrs.org/news-and-events/updates/ifric-updates/2017/june/" TargetMode="External"/><Relationship Id="rId5" Type="http://schemas.openxmlformats.org/officeDocument/2006/relationships/hyperlink" Target="http://www.ifrs.org/news-and-events/updates/iasb-updates/july-2017/" TargetMode="External"/><Relationship Id="rId10" Type="http://schemas.openxmlformats.org/officeDocument/2006/relationships/hyperlink" Target="http://www.ifrs.org/news-and-events/updates/iasb-updates/july-2017/" TargetMode="External"/><Relationship Id="rId4" Type="http://schemas.openxmlformats.org/officeDocument/2006/relationships/webSettings" Target="webSettings.xml"/><Relationship Id="rId9" Type="http://schemas.openxmlformats.org/officeDocument/2006/relationships/hyperlink" Target="http://www.ifrs.org/news-and-events/updates/iasb-updates/july-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12894</Characters>
  <Application>Microsoft Office Word</Application>
  <DocSecurity>0</DocSecurity>
  <Lines>280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tvs</cp:lastModifiedBy>
  <cp:revision>2</cp:revision>
  <dcterms:created xsi:type="dcterms:W3CDTF">2017-11-15T05:51:00Z</dcterms:created>
  <dcterms:modified xsi:type="dcterms:W3CDTF">2017-11-15T05:51:00Z</dcterms:modified>
</cp:coreProperties>
</file>