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5E" w:rsidRDefault="00FD36E3" w:rsidP="0040065E">
      <w:pPr>
        <w:spacing w:after="0"/>
        <w:rPr>
          <w:rFonts w:ascii="Times New Roman" w:hAnsi="Times New Roman" w:cs="Times New Roman"/>
          <w:b/>
          <w:sz w:val="28"/>
          <w:szCs w:val="28"/>
        </w:rPr>
      </w:pPr>
      <w:r w:rsidRPr="0040065E">
        <w:rPr>
          <w:rFonts w:ascii="Times New Roman" w:hAnsi="Times New Roman" w:cs="Times New Roman"/>
          <w:b/>
          <w:sz w:val="28"/>
          <w:szCs w:val="28"/>
        </w:rPr>
        <w:t>Вариант 3</w:t>
      </w:r>
      <w:r w:rsidR="0040065E" w:rsidRPr="0040065E">
        <w:rPr>
          <w:rFonts w:ascii="Times New Roman" w:hAnsi="Times New Roman" w:cs="Times New Roman"/>
          <w:b/>
          <w:sz w:val="28"/>
          <w:szCs w:val="28"/>
        </w:rPr>
        <w:t xml:space="preserve"> </w:t>
      </w:r>
      <w:r w:rsidRPr="0040065E">
        <w:rPr>
          <w:rFonts w:ascii="Times New Roman" w:hAnsi="Times New Roman" w:cs="Times New Roman"/>
          <w:b/>
          <w:sz w:val="28"/>
          <w:szCs w:val="28"/>
        </w:rPr>
        <w:t xml:space="preserve"> – </w:t>
      </w:r>
      <w:r w:rsidR="0040065E" w:rsidRPr="0040065E">
        <w:rPr>
          <w:rFonts w:ascii="Times New Roman" w:hAnsi="Times New Roman" w:cs="Times New Roman"/>
          <w:b/>
          <w:sz w:val="28"/>
          <w:szCs w:val="28"/>
        </w:rPr>
        <w:t>„</w:t>
      </w:r>
      <w:r w:rsidRPr="0040065E">
        <w:rPr>
          <w:rFonts w:ascii="Times New Roman" w:hAnsi="Times New Roman" w:cs="Times New Roman"/>
          <w:b/>
          <w:sz w:val="28"/>
          <w:szCs w:val="28"/>
        </w:rPr>
        <w:t>С</w:t>
      </w:r>
      <w:r w:rsidR="0040065E" w:rsidRPr="0040065E">
        <w:rPr>
          <w:rFonts w:ascii="Times New Roman" w:hAnsi="Times New Roman" w:cs="Times New Roman"/>
          <w:b/>
          <w:sz w:val="28"/>
          <w:szCs w:val="28"/>
        </w:rPr>
        <w:t xml:space="preserve">четоводство </w:t>
      </w:r>
      <w:r w:rsidR="0040065E">
        <w:rPr>
          <w:rFonts w:ascii="Times New Roman" w:hAnsi="Times New Roman" w:cs="Times New Roman"/>
          <w:b/>
          <w:sz w:val="28"/>
          <w:szCs w:val="28"/>
        </w:rPr>
        <w:t xml:space="preserve"> </w:t>
      </w:r>
      <w:r w:rsidR="0040065E" w:rsidRPr="0040065E">
        <w:rPr>
          <w:rFonts w:ascii="Times New Roman" w:hAnsi="Times New Roman" w:cs="Times New Roman"/>
          <w:b/>
          <w:sz w:val="28"/>
          <w:szCs w:val="28"/>
        </w:rPr>
        <w:t>етап  1 – затворени въпроси</w:t>
      </w:r>
      <w:r w:rsidR="0040065E" w:rsidRPr="0040065E">
        <w:rPr>
          <w:rFonts w:ascii="Times New Roman" w:hAnsi="Times New Roman" w:cs="Times New Roman"/>
          <w:b/>
          <w:sz w:val="28"/>
          <w:szCs w:val="28"/>
        </w:rPr>
        <w:t>”</w:t>
      </w:r>
      <w:r w:rsidR="0040065E">
        <w:rPr>
          <w:rFonts w:ascii="Times New Roman" w:hAnsi="Times New Roman" w:cs="Times New Roman"/>
          <w:b/>
          <w:sz w:val="28"/>
          <w:szCs w:val="28"/>
        </w:rPr>
        <w:t xml:space="preserve"> – </w:t>
      </w:r>
    </w:p>
    <w:p w:rsidR="00FD36E3" w:rsidRPr="0040065E" w:rsidRDefault="0040065E" w:rsidP="0040065E">
      <w:pPr>
        <w:spacing w:after="0"/>
        <w:rPr>
          <w:rFonts w:ascii="Times New Roman" w:hAnsi="Times New Roman" w:cs="Times New Roman"/>
          <w:b/>
          <w:sz w:val="28"/>
          <w:szCs w:val="28"/>
        </w:rPr>
      </w:pPr>
      <w:r>
        <w:rPr>
          <w:rFonts w:ascii="Times New Roman" w:hAnsi="Times New Roman" w:cs="Times New Roman"/>
          <w:b/>
          <w:sz w:val="28"/>
          <w:szCs w:val="28"/>
        </w:rPr>
        <w:t>12.05.2018 г.</w:t>
      </w:r>
    </w:p>
    <w:p w:rsidR="0040065E" w:rsidRDefault="0040065E"/>
    <w:p w:rsidR="000A1CED" w:rsidRPr="000A1CED" w:rsidRDefault="000A1CED" w:rsidP="00FD36E3">
      <w:pPr>
        <w:rPr>
          <w:rFonts w:ascii="Times New Roman" w:hAnsi="Times New Roman" w:cs="Times New Roman"/>
          <w:b/>
          <w:sz w:val="24"/>
          <w:szCs w:val="24"/>
        </w:rPr>
      </w:pPr>
      <w:r w:rsidRPr="000A1CED">
        <w:rPr>
          <w:rFonts w:ascii="Times New Roman" w:hAnsi="Times New Roman" w:cs="Times New Roman"/>
          <w:b/>
          <w:sz w:val="24"/>
          <w:szCs w:val="24"/>
        </w:rPr>
        <w:t>Въпрос  1</w:t>
      </w:r>
    </w:p>
    <w:p w:rsidR="00FD36E3" w:rsidRPr="00FD36E3" w:rsidRDefault="00FD36E3" w:rsidP="00FD36E3">
      <w:pPr>
        <w:rPr>
          <w:rFonts w:ascii="Times New Roman" w:hAnsi="Times New Roman" w:cs="Times New Roman"/>
          <w:sz w:val="24"/>
          <w:szCs w:val="24"/>
        </w:rPr>
      </w:pPr>
      <w:r w:rsidRPr="00FD36E3">
        <w:rPr>
          <w:rFonts w:ascii="Times New Roman" w:hAnsi="Times New Roman" w:cs="Times New Roman"/>
          <w:sz w:val="24"/>
          <w:szCs w:val="24"/>
        </w:rPr>
        <w:t>Посочете кое от следните изисквания е изцяло вярно при изготвянето на „Начален баланс при ликвидация”  съгласно СС 13 - Отчитане при ликвидация и несъстоятелност:</w:t>
      </w:r>
    </w:p>
    <w:p w:rsidR="00FD36E3" w:rsidRPr="00FD36E3" w:rsidRDefault="00FD36E3" w:rsidP="00FD36E3">
      <w:pPr>
        <w:rPr>
          <w:rFonts w:ascii="Times New Roman" w:hAnsi="Times New Roman" w:cs="Times New Roman"/>
          <w:sz w:val="24"/>
          <w:szCs w:val="24"/>
        </w:rPr>
      </w:pPr>
      <w:r w:rsidRPr="00FD36E3">
        <w:rPr>
          <w:rFonts w:ascii="Times New Roman" w:hAnsi="Times New Roman" w:cs="Times New Roman"/>
          <w:sz w:val="24"/>
          <w:szCs w:val="24"/>
        </w:rPr>
        <w:t xml:space="preserve">А) наличните активи и пасиви към датата на съдебното решение за обявяване в ликвидация се преоценяват по справедлива стойност; </w:t>
      </w:r>
    </w:p>
    <w:p w:rsidR="00FD36E3" w:rsidRPr="00FD36E3" w:rsidRDefault="00FD36E3" w:rsidP="00FD36E3">
      <w:pPr>
        <w:rPr>
          <w:rFonts w:ascii="Times New Roman" w:hAnsi="Times New Roman" w:cs="Times New Roman"/>
          <w:sz w:val="24"/>
          <w:szCs w:val="24"/>
        </w:rPr>
      </w:pPr>
      <w:r w:rsidRPr="00FD36E3">
        <w:rPr>
          <w:rFonts w:ascii="Times New Roman" w:hAnsi="Times New Roman" w:cs="Times New Roman"/>
          <w:sz w:val="24"/>
          <w:szCs w:val="24"/>
        </w:rPr>
        <w:t xml:space="preserve">Б) преустановява се начисляването на амортизация във всички случаи; </w:t>
      </w:r>
    </w:p>
    <w:p w:rsidR="00FD36E3" w:rsidRPr="00FD36E3" w:rsidRDefault="00FD36E3" w:rsidP="00FD36E3">
      <w:pPr>
        <w:rPr>
          <w:rFonts w:ascii="Times New Roman" w:hAnsi="Times New Roman" w:cs="Times New Roman"/>
          <w:sz w:val="24"/>
          <w:szCs w:val="24"/>
        </w:rPr>
      </w:pPr>
      <w:r w:rsidRPr="00FD36E3">
        <w:rPr>
          <w:rFonts w:ascii="Times New Roman" w:hAnsi="Times New Roman" w:cs="Times New Roman"/>
          <w:sz w:val="24"/>
          <w:szCs w:val="24"/>
        </w:rPr>
        <w:t xml:space="preserve"> В) финансовият резултат до ликвидацията и всички останали видове резерви се  обединяват и се отчитат като други резерви;</w:t>
      </w:r>
    </w:p>
    <w:p w:rsidR="00FD36E3" w:rsidRPr="00FD36E3" w:rsidRDefault="00FD36E3" w:rsidP="00FD36E3">
      <w:pPr>
        <w:rPr>
          <w:rFonts w:ascii="Times New Roman" w:hAnsi="Times New Roman" w:cs="Times New Roman"/>
          <w:sz w:val="24"/>
          <w:szCs w:val="24"/>
        </w:rPr>
      </w:pPr>
      <w:r w:rsidRPr="00FD36E3">
        <w:rPr>
          <w:rFonts w:ascii="Times New Roman" w:hAnsi="Times New Roman" w:cs="Times New Roman"/>
          <w:sz w:val="24"/>
          <w:szCs w:val="24"/>
        </w:rPr>
        <w:t>Г) разчетите в чуждестранна валута не се преизчисляват.</w:t>
      </w:r>
    </w:p>
    <w:p w:rsidR="00FD36E3" w:rsidRPr="00FD36E3" w:rsidRDefault="00FD36E3" w:rsidP="00FD36E3">
      <w:pPr>
        <w:rPr>
          <w:rFonts w:ascii="Times New Roman" w:hAnsi="Times New Roman" w:cs="Times New Roman"/>
          <w:sz w:val="24"/>
          <w:szCs w:val="24"/>
        </w:rPr>
      </w:pPr>
      <w:r w:rsidRPr="005B2BA7">
        <w:rPr>
          <w:rFonts w:ascii="Times New Roman" w:hAnsi="Times New Roman" w:cs="Times New Roman"/>
          <w:b/>
          <w:sz w:val="24"/>
          <w:szCs w:val="24"/>
        </w:rPr>
        <w:t>В</w:t>
      </w:r>
      <w:r w:rsidR="005B2BA7" w:rsidRPr="005B2BA7">
        <w:rPr>
          <w:rFonts w:ascii="Times New Roman" w:hAnsi="Times New Roman" w:cs="Times New Roman"/>
          <w:b/>
          <w:sz w:val="24"/>
          <w:szCs w:val="24"/>
        </w:rPr>
        <w:t xml:space="preserve"> </w:t>
      </w:r>
      <w:r w:rsidRPr="005B2BA7">
        <w:rPr>
          <w:rFonts w:ascii="Times New Roman" w:hAnsi="Times New Roman" w:cs="Times New Roman"/>
          <w:b/>
          <w:sz w:val="24"/>
          <w:szCs w:val="24"/>
        </w:rPr>
        <w:t>- 5 т.</w:t>
      </w:r>
      <w:r w:rsidRPr="00FD36E3">
        <w:rPr>
          <w:rFonts w:ascii="Times New Roman" w:hAnsi="Times New Roman" w:cs="Times New Roman"/>
          <w:sz w:val="24"/>
          <w:szCs w:val="24"/>
        </w:rPr>
        <w:t xml:space="preserve"> </w:t>
      </w:r>
      <w:r w:rsidR="005B2BA7">
        <w:rPr>
          <w:rFonts w:ascii="Times New Roman" w:hAnsi="Times New Roman" w:cs="Times New Roman"/>
          <w:sz w:val="24"/>
          <w:szCs w:val="24"/>
        </w:rPr>
        <w:t xml:space="preserve">       </w:t>
      </w:r>
      <w:r w:rsidRPr="00FD36E3">
        <w:rPr>
          <w:rFonts w:ascii="Times New Roman" w:hAnsi="Times New Roman" w:cs="Times New Roman"/>
          <w:sz w:val="24"/>
          <w:szCs w:val="24"/>
        </w:rPr>
        <w:t>(СС 13, т. 3.5, 3.3, 4.2)</w:t>
      </w:r>
    </w:p>
    <w:p w:rsidR="00422A10" w:rsidRDefault="00422A10"/>
    <w:p w:rsidR="000A1CED" w:rsidRDefault="000A1CED" w:rsidP="008070E7">
      <w:pPr>
        <w:rPr>
          <w:rFonts w:ascii="Times New Roman" w:hAnsi="Times New Roman" w:cs="Times New Roman"/>
          <w:sz w:val="24"/>
          <w:szCs w:val="24"/>
        </w:rPr>
      </w:pPr>
      <w:r w:rsidRPr="000A1CED">
        <w:rPr>
          <w:rFonts w:ascii="Times New Roman" w:hAnsi="Times New Roman" w:cs="Times New Roman"/>
          <w:b/>
          <w:sz w:val="24"/>
          <w:szCs w:val="24"/>
        </w:rPr>
        <w:t>Въпрос</w:t>
      </w:r>
      <w:r w:rsidR="00422A10" w:rsidRPr="00A411B0">
        <w:rPr>
          <w:rFonts w:ascii="Times New Roman" w:hAnsi="Times New Roman" w:cs="Times New Roman"/>
          <w:b/>
          <w:sz w:val="24"/>
          <w:szCs w:val="24"/>
        </w:rPr>
        <w:t xml:space="preserve"> 2</w:t>
      </w:r>
      <w:r w:rsidR="00422A10" w:rsidRPr="008070E7">
        <w:rPr>
          <w:rFonts w:ascii="Times New Roman" w:hAnsi="Times New Roman" w:cs="Times New Roman"/>
          <w:sz w:val="24"/>
          <w:szCs w:val="24"/>
        </w:rPr>
        <w:t xml:space="preserve">  </w:t>
      </w:r>
    </w:p>
    <w:p w:rsidR="008070E7" w:rsidRPr="008070E7" w:rsidRDefault="008070E7" w:rsidP="008070E7">
      <w:pPr>
        <w:rPr>
          <w:rFonts w:ascii="Times New Roman" w:hAnsi="Times New Roman" w:cs="Times New Roman"/>
          <w:sz w:val="24"/>
          <w:szCs w:val="24"/>
        </w:rPr>
      </w:pPr>
      <w:r w:rsidRPr="008070E7">
        <w:rPr>
          <w:rFonts w:ascii="Times New Roman" w:hAnsi="Times New Roman" w:cs="Times New Roman"/>
          <w:sz w:val="24"/>
          <w:szCs w:val="24"/>
        </w:rPr>
        <w:t xml:space="preserve">Предприятие А,  прилагащо НСС,  заменя свой дълготраен актив - машина с балансова стойност  в размер на 500 лв. и справедлива стойност   550 лв. за друга подобна машина, която има сходна употреба.  Справедливата стойност на получената машина е 560 лв. Всички стойности са определени към датата на размяната. Цената на придобиване на получената машина е:  </w:t>
      </w:r>
    </w:p>
    <w:p w:rsidR="008070E7" w:rsidRPr="008070E7" w:rsidRDefault="008070E7" w:rsidP="008070E7">
      <w:pPr>
        <w:rPr>
          <w:rFonts w:ascii="Times New Roman" w:hAnsi="Times New Roman" w:cs="Times New Roman"/>
          <w:sz w:val="24"/>
          <w:szCs w:val="24"/>
        </w:rPr>
      </w:pPr>
      <w:r w:rsidRPr="008070E7">
        <w:rPr>
          <w:rFonts w:ascii="Times New Roman" w:hAnsi="Times New Roman" w:cs="Times New Roman"/>
          <w:sz w:val="24"/>
          <w:szCs w:val="24"/>
        </w:rPr>
        <w:t xml:space="preserve">А) 500 лв. </w:t>
      </w:r>
    </w:p>
    <w:p w:rsidR="008070E7" w:rsidRPr="008070E7" w:rsidRDefault="008070E7" w:rsidP="008070E7">
      <w:pPr>
        <w:rPr>
          <w:rFonts w:ascii="Times New Roman" w:hAnsi="Times New Roman" w:cs="Times New Roman"/>
          <w:sz w:val="24"/>
          <w:szCs w:val="24"/>
        </w:rPr>
      </w:pPr>
      <w:r w:rsidRPr="008070E7">
        <w:rPr>
          <w:rFonts w:ascii="Times New Roman" w:hAnsi="Times New Roman" w:cs="Times New Roman"/>
          <w:sz w:val="24"/>
          <w:szCs w:val="24"/>
        </w:rPr>
        <w:t>Б) 550 лв.</w:t>
      </w:r>
    </w:p>
    <w:p w:rsidR="008070E7" w:rsidRPr="008070E7" w:rsidRDefault="008070E7" w:rsidP="008070E7">
      <w:pPr>
        <w:rPr>
          <w:rFonts w:ascii="Times New Roman" w:hAnsi="Times New Roman" w:cs="Times New Roman"/>
          <w:sz w:val="24"/>
          <w:szCs w:val="24"/>
        </w:rPr>
      </w:pPr>
      <w:r w:rsidRPr="008070E7">
        <w:rPr>
          <w:rFonts w:ascii="Times New Roman" w:hAnsi="Times New Roman" w:cs="Times New Roman"/>
          <w:sz w:val="24"/>
          <w:szCs w:val="24"/>
        </w:rPr>
        <w:t>В) 560 лв.</w:t>
      </w:r>
    </w:p>
    <w:p w:rsidR="008070E7" w:rsidRPr="008070E7" w:rsidRDefault="008070E7" w:rsidP="008070E7">
      <w:pPr>
        <w:rPr>
          <w:rFonts w:ascii="Times New Roman" w:hAnsi="Times New Roman" w:cs="Times New Roman"/>
          <w:sz w:val="24"/>
          <w:szCs w:val="24"/>
        </w:rPr>
      </w:pPr>
      <w:r w:rsidRPr="008070E7">
        <w:rPr>
          <w:rFonts w:ascii="Times New Roman" w:hAnsi="Times New Roman" w:cs="Times New Roman"/>
          <w:sz w:val="24"/>
          <w:szCs w:val="24"/>
        </w:rPr>
        <w:t>Г) различна в зависимост от преценката на дружеството дали сделката по замяната има търговско съдържание или не.</w:t>
      </w:r>
    </w:p>
    <w:p w:rsidR="00FD36E3" w:rsidRDefault="008070E7" w:rsidP="008070E7">
      <w:pPr>
        <w:rPr>
          <w:rFonts w:ascii="Times New Roman" w:hAnsi="Times New Roman" w:cs="Times New Roman"/>
          <w:sz w:val="24"/>
          <w:szCs w:val="24"/>
        </w:rPr>
      </w:pPr>
      <w:r w:rsidRPr="008070E7">
        <w:rPr>
          <w:rFonts w:ascii="Times New Roman" w:hAnsi="Times New Roman" w:cs="Times New Roman"/>
          <w:b/>
          <w:sz w:val="24"/>
          <w:szCs w:val="24"/>
        </w:rPr>
        <w:t>А – 5 т.</w:t>
      </w:r>
      <w:r w:rsidRPr="008070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0E7">
        <w:rPr>
          <w:rFonts w:ascii="Times New Roman" w:hAnsi="Times New Roman" w:cs="Times New Roman"/>
          <w:sz w:val="24"/>
          <w:szCs w:val="24"/>
        </w:rPr>
        <w:t>(СС 16, т. 5.2)</w:t>
      </w:r>
    </w:p>
    <w:p w:rsidR="00A411B0" w:rsidRDefault="00A411B0" w:rsidP="008070E7">
      <w:pPr>
        <w:rPr>
          <w:rFonts w:ascii="Times New Roman" w:hAnsi="Times New Roman" w:cs="Times New Roman"/>
          <w:sz w:val="24"/>
          <w:szCs w:val="24"/>
        </w:rPr>
      </w:pPr>
    </w:p>
    <w:p w:rsidR="000A1CED" w:rsidRDefault="000A1CED" w:rsidP="00082303">
      <w:r w:rsidRPr="000A1CED">
        <w:rPr>
          <w:rFonts w:ascii="Times New Roman" w:hAnsi="Times New Roman" w:cs="Times New Roman"/>
          <w:b/>
          <w:sz w:val="24"/>
          <w:szCs w:val="24"/>
        </w:rPr>
        <w:t>Въпрос</w:t>
      </w:r>
      <w:r w:rsidR="00A411B0" w:rsidRPr="00082303">
        <w:rPr>
          <w:rFonts w:ascii="Times New Roman" w:hAnsi="Times New Roman" w:cs="Times New Roman"/>
          <w:b/>
          <w:sz w:val="24"/>
          <w:szCs w:val="24"/>
        </w:rPr>
        <w:t xml:space="preserve"> 3</w:t>
      </w:r>
      <w:r w:rsidR="00082303" w:rsidRPr="00082303">
        <w:t xml:space="preserve"> </w:t>
      </w:r>
    </w:p>
    <w:p w:rsidR="00082303" w:rsidRPr="00082303" w:rsidRDefault="00082303" w:rsidP="00082303">
      <w:pPr>
        <w:rPr>
          <w:rFonts w:ascii="Times New Roman" w:hAnsi="Times New Roman" w:cs="Times New Roman"/>
          <w:sz w:val="24"/>
          <w:szCs w:val="24"/>
        </w:rPr>
      </w:pPr>
      <w:r w:rsidRPr="00082303">
        <w:rPr>
          <w:rFonts w:ascii="Times New Roman" w:hAnsi="Times New Roman" w:cs="Times New Roman"/>
          <w:sz w:val="24"/>
          <w:szCs w:val="24"/>
        </w:rPr>
        <w:t xml:space="preserve">Предприятие има просрочено задължение за осигуровки, декларирани с декларация образец 6, за които е получило уведомление за образувано изпълнително производство. </w:t>
      </w:r>
      <w:r w:rsidRPr="00082303">
        <w:rPr>
          <w:rFonts w:ascii="Times New Roman" w:hAnsi="Times New Roman" w:cs="Times New Roman"/>
          <w:sz w:val="24"/>
          <w:szCs w:val="24"/>
        </w:rPr>
        <w:lastRenderedPageBreak/>
        <w:t>Вследствие на това предприятието е внесло сумите с платежно нареждане и е получило документ за прекратяване на изпълнителното производство.</w:t>
      </w:r>
    </w:p>
    <w:p w:rsidR="00082303" w:rsidRPr="00082303" w:rsidRDefault="00082303" w:rsidP="00082303">
      <w:pPr>
        <w:rPr>
          <w:rFonts w:ascii="Times New Roman" w:hAnsi="Times New Roman" w:cs="Times New Roman"/>
          <w:sz w:val="24"/>
          <w:szCs w:val="24"/>
        </w:rPr>
      </w:pPr>
      <w:r w:rsidRPr="00082303">
        <w:rPr>
          <w:rFonts w:ascii="Times New Roman" w:hAnsi="Times New Roman" w:cs="Times New Roman"/>
          <w:sz w:val="24"/>
          <w:szCs w:val="24"/>
        </w:rPr>
        <w:t>Кой от изброените по-долу е първичен счетоводен  документ съгласно Закона за счетоводството (посочете вярното):</w:t>
      </w:r>
    </w:p>
    <w:p w:rsidR="00082303" w:rsidRPr="00082303" w:rsidRDefault="00082303" w:rsidP="00082303">
      <w:pPr>
        <w:rPr>
          <w:rFonts w:ascii="Times New Roman" w:hAnsi="Times New Roman" w:cs="Times New Roman"/>
          <w:sz w:val="24"/>
          <w:szCs w:val="24"/>
        </w:rPr>
      </w:pPr>
      <w:r w:rsidRPr="00082303">
        <w:rPr>
          <w:rFonts w:ascii="Times New Roman" w:hAnsi="Times New Roman" w:cs="Times New Roman"/>
          <w:sz w:val="24"/>
          <w:szCs w:val="24"/>
        </w:rPr>
        <w:t xml:space="preserve">А) Декларация образец 6. </w:t>
      </w:r>
    </w:p>
    <w:p w:rsidR="00082303" w:rsidRPr="00082303" w:rsidRDefault="00082303" w:rsidP="00082303">
      <w:pPr>
        <w:rPr>
          <w:rFonts w:ascii="Times New Roman" w:hAnsi="Times New Roman" w:cs="Times New Roman"/>
          <w:sz w:val="24"/>
          <w:szCs w:val="24"/>
        </w:rPr>
      </w:pPr>
      <w:r w:rsidRPr="00082303">
        <w:rPr>
          <w:rFonts w:ascii="Times New Roman" w:hAnsi="Times New Roman" w:cs="Times New Roman"/>
          <w:sz w:val="24"/>
          <w:szCs w:val="24"/>
        </w:rPr>
        <w:t>Б) Уведомление за открито изпълнително производство.</w:t>
      </w:r>
    </w:p>
    <w:p w:rsidR="00082303" w:rsidRPr="00082303" w:rsidRDefault="00082303" w:rsidP="00082303">
      <w:pPr>
        <w:rPr>
          <w:rFonts w:ascii="Times New Roman" w:hAnsi="Times New Roman" w:cs="Times New Roman"/>
          <w:sz w:val="24"/>
          <w:szCs w:val="24"/>
        </w:rPr>
      </w:pPr>
      <w:r w:rsidRPr="00082303">
        <w:rPr>
          <w:rFonts w:ascii="Times New Roman" w:hAnsi="Times New Roman" w:cs="Times New Roman"/>
          <w:sz w:val="24"/>
          <w:szCs w:val="24"/>
        </w:rPr>
        <w:t>В) Платежното нареждане.</w:t>
      </w:r>
    </w:p>
    <w:p w:rsidR="00082303" w:rsidRPr="00082303" w:rsidRDefault="00082303" w:rsidP="00082303">
      <w:pPr>
        <w:rPr>
          <w:rFonts w:ascii="Times New Roman" w:hAnsi="Times New Roman" w:cs="Times New Roman"/>
          <w:sz w:val="24"/>
          <w:szCs w:val="24"/>
        </w:rPr>
      </w:pPr>
      <w:r w:rsidRPr="00082303">
        <w:rPr>
          <w:rFonts w:ascii="Times New Roman" w:hAnsi="Times New Roman" w:cs="Times New Roman"/>
          <w:sz w:val="24"/>
          <w:szCs w:val="24"/>
        </w:rPr>
        <w:t>Г) Документът  за прекратяване на изпълнителното производство.</w:t>
      </w:r>
    </w:p>
    <w:p w:rsidR="00A411B0" w:rsidRDefault="00082303" w:rsidP="00082303">
      <w:pPr>
        <w:rPr>
          <w:rFonts w:ascii="Times New Roman" w:hAnsi="Times New Roman" w:cs="Times New Roman"/>
          <w:sz w:val="24"/>
          <w:szCs w:val="24"/>
        </w:rPr>
      </w:pPr>
      <w:r w:rsidRPr="00082303">
        <w:rPr>
          <w:rFonts w:ascii="Times New Roman" w:hAnsi="Times New Roman" w:cs="Times New Roman"/>
          <w:b/>
          <w:sz w:val="24"/>
          <w:szCs w:val="24"/>
        </w:rPr>
        <w:t>B –  5 т.</w:t>
      </w:r>
      <w:r w:rsidRPr="000823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303">
        <w:rPr>
          <w:rFonts w:ascii="Times New Roman" w:hAnsi="Times New Roman" w:cs="Times New Roman"/>
          <w:sz w:val="24"/>
          <w:szCs w:val="24"/>
        </w:rPr>
        <w:t>(ЗСч, чл. 4, ал. 2)</w:t>
      </w:r>
    </w:p>
    <w:p w:rsidR="00EE268D" w:rsidRDefault="00EE268D" w:rsidP="00082303">
      <w:pPr>
        <w:rPr>
          <w:rFonts w:ascii="Times New Roman" w:hAnsi="Times New Roman" w:cs="Times New Roman"/>
          <w:sz w:val="24"/>
          <w:szCs w:val="24"/>
        </w:rPr>
      </w:pPr>
    </w:p>
    <w:p w:rsidR="000A1CED" w:rsidRDefault="000A1CED" w:rsidP="00EE268D">
      <w:pPr>
        <w:rPr>
          <w:rFonts w:ascii="Times New Roman" w:hAnsi="Times New Roman" w:cs="Times New Roman"/>
          <w:b/>
          <w:sz w:val="24"/>
          <w:szCs w:val="24"/>
        </w:rPr>
      </w:pPr>
      <w:r w:rsidRPr="000A1CED">
        <w:rPr>
          <w:rFonts w:ascii="Times New Roman" w:hAnsi="Times New Roman" w:cs="Times New Roman"/>
          <w:b/>
          <w:sz w:val="24"/>
          <w:szCs w:val="24"/>
        </w:rPr>
        <w:t>Въпрос</w:t>
      </w:r>
      <w:r w:rsidR="00EE268D" w:rsidRPr="00FE3D9E">
        <w:rPr>
          <w:rFonts w:ascii="Times New Roman" w:hAnsi="Times New Roman" w:cs="Times New Roman"/>
          <w:b/>
          <w:sz w:val="24"/>
          <w:szCs w:val="24"/>
        </w:rPr>
        <w:t xml:space="preserve"> 4</w:t>
      </w:r>
    </w:p>
    <w:p w:rsidR="00EE268D" w:rsidRPr="00EE268D" w:rsidRDefault="00EE268D" w:rsidP="00EE268D">
      <w:pPr>
        <w:rPr>
          <w:rFonts w:ascii="Times New Roman" w:hAnsi="Times New Roman" w:cs="Times New Roman"/>
          <w:sz w:val="24"/>
          <w:szCs w:val="24"/>
        </w:rPr>
      </w:pPr>
      <w:r>
        <w:t xml:space="preserve"> </w:t>
      </w:r>
      <w:r w:rsidRPr="00EE268D">
        <w:rPr>
          <w:rFonts w:ascii="Times New Roman" w:hAnsi="Times New Roman" w:cs="Times New Roman"/>
          <w:sz w:val="24"/>
          <w:szCs w:val="24"/>
        </w:rPr>
        <w:t>На 01.11.2013 г. физическо лице  с</w:t>
      </w:r>
      <w:r w:rsidRPr="00EE268D">
        <w:rPr>
          <w:rFonts w:ascii="Times New Roman" w:hAnsi="Times New Roman" w:cs="Times New Roman"/>
          <w:sz w:val="24"/>
          <w:szCs w:val="24"/>
        </w:rPr>
        <w:t>ъ</w:t>
      </w:r>
      <w:r>
        <w:rPr>
          <w:rFonts w:ascii="Times New Roman" w:hAnsi="Times New Roman" w:cs="Times New Roman"/>
          <w:sz w:val="24"/>
          <w:szCs w:val="24"/>
        </w:rPr>
        <w:t>с</w:t>
      </w:r>
      <w:r w:rsidRPr="00EE268D">
        <w:rPr>
          <w:rFonts w:ascii="Times New Roman" w:hAnsi="Times New Roman" w:cs="Times New Roman"/>
          <w:sz w:val="24"/>
          <w:szCs w:val="24"/>
        </w:rPr>
        <w:t xml:space="preserve"> счетоводно-икономическо образование започва трудовия си стаж в предприятие А на длъжност оперативен счетоводител. За периода от 01.01.2016 г. до 31.10.2017 г. лицето е в отпуск за отглеждане на малко дете. Каква образователна степен трябва да притежава лицето, за да може да бъде съставител на годишния финансов отчет на предприятие А за 2017 г.:</w:t>
      </w:r>
    </w:p>
    <w:p w:rsidR="00EE268D" w:rsidRPr="00EE268D" w:rsidRDefault="00EE268D" w:rsidP="00EE268D">
      <w:pPr>
        <w:rPr>
          <w:rFonts w:ascii="Times New Roman" w:hAnsi="Times New Roman" w:cs="Times New Roman"/>
          <w:sz w:val="24"/>
          <w:szCs w:val="24"/>
        </w:rPr>
      </w:pPr>
      <w:r w:rsidRPr="00EE268D">
        <w:rPr>
          <w:rFonts w:ascii="Times New Roman" w:hAnsi="Times New Roman" w:cs="Times New Roman"/>
          <w:sz w:val="24"/>
          <w:szCs w:val="24"/>
        </w:rPr>
        <w:t>А) висше образование – степен магистър</w:t>
      </w:r>
    </w:p>
    <w:p w:rsidR="00EE268D" w:rsidRPr="00EE268D" w:rsidRDefault="00EE268D" w:rsidP="00EE268D">
      <w:pPr>
        <w:rPr>
          <w:rFonts w:ascii="Times New Roman" w:hAnsi="Times New Roman" w:cs="Times New Roman"/>
          <w:sz w:val="24"/>
          <w:szCs w:val="24"/>
        </w:rPr>
      </w:pPr>
      <w:r w:rsidRPr="00EE268D">
        <w:rPr>
          <w:rFonts w:ascii="Times New Roman" w:hAnsi="Times New Roman" w:cs="Times New Roman"/>
          <w:sz w:val="24"/>
          <w:szCs w:val="24"/>
        </w:rPr>
        <w:t>Б) висше образование  - степен бакалавър</w:t>
      </w:r>
    </w:p>
    <w:p w:rsidR="00EE268D" w:rsidRPr="00EE268D" w:rsidRDefault="00EE268D" w:rsidP="00EE268D">
      <w:pPr>
        <w:rPr>
          <w:rFonts w:ascii="Times New Roman" w:hAnsi="Times New Roman" w:cs="Times New Roman"/>
          <w:sz w:val="24"/>
          <w:szCs w:val="24"/>
        </w:rPr>
      </w:pPr>
      <w:r w:rsidRPr="00EE268D">
        <w:rPr>
          <w:rFonts w:ascii="Times New Roman" w:hAnsi="Times New Roman" w:cs="Times New Roman"/>
          <w:sz w:val="24"/>
          <w:szCs w:val="24"/>
        </w:rPr>
        <w:t xml:space="preserve">В) висше образование – степен професионален бакалавър </w:t>
      </w:r>
    </w:p>
    <w:p w:rsidR="00EE268D" w:rsidRPr="00EE268D" w:rsidRDefault="00EE268D" w:rsidP="00EE268D">
      <w:pPr>
        <w:rPr>
          <w:rFonts w:ascii="Times New Roman" w:hAnsi="Times New Roman" w:cs="Times New Roman"/>
          <w:sz w:val="24"/>
          <w:szCs w:val="24"/>
        </w:rPr>
      </w:pPr>
      <w:r w:rsidRPr="00EE268D">
        <w:rPr>
          <w:rFonts w:ascii="Times New Roman" w:hAnsi="Times New Roman" w:cs="Times New Roman"/>
          <w:sz w:val="24"/>
          <w:szCs w:val="24"/>
        </w:rPr>
        <w:t>Г) средно образование със свидетелство за професионална квалификация</w:t>
      </w:r>
    </w:p>
    <w:p w:rsidR="00EE268D" w:rsidRDefault="00EE268D" w:rsidP="00EE268D">
      <w:pPr>
        <w:rPr>
          <w:rFonts w:ascii="Times New Roman" w:hAnsi="Times New Roman" w:cs="Times New Roman"/>
          <w:sz w:val="24"/>
          <w:szCs w:val="24"/>
        </w:rPr>
      </w:pPr>
      <w:r w:rsidRPr="00EE268D">
        <w:rPr>
          <w:rFonts w:ascii="Times New Roman" w:hAnsi="Times New Roman" w:cs="Times New Roman"/>
          <w:b/>
          <w:sz w:val="24"/>
          <w:szCs w:val="24"/>
        </w:rPr>
        <w:t>А -  5 т.</w:t>
      </w:r>
      <w:r w:rsidRPr="00EE268D">
        <w:rPr>
          <w:rFonts w:ascii="Times New Roman" w:hAnsi="Times New Roman" w:cs="Times New Roman"/>
          <w:sz w:val="24"/>
          <w:szCs w:val="24"/>
        </w:rPr>
        <w:t xml:space="preserve">  </w:t>
      </w:r>
      <w:r w:rsidR="00CE03E3">
        <w:rPr>
          <w:rFonts w:ascii="Times New Roman" w:hAnsi="Times New Roman" w:cs="Times New Roman"/>
          <w:sz w:val="24"/>
          <w:szCs w:val="24"/>
        </w:rPr>
        <w:t xml:space="preserve">      </w:t>
      </w:r>
      <w:r w:rsidRPr="00EE268D">
        <w:rPr>
          <w:rFonts w:ascii="Times New Roman" w:hAnsi="Times New Roman" w:cs="Times New Roman"/>
          <w:sz w:val="24"/>
          <w:szCs w:val="24"/>
        </w:rPr>
        <w:t>(ЗСч, чл. 18 и § 1, т. 3 от ДР)</w:t>
      </w:r>
    </w:p>
    <w:p w:rsidR="00FE3D9E" w:rsidRDefault="00FE3D9E" w:rsidP="00EE268D">
      <w:pPr>
        <w:rPr>
          <w:rFonts w:ascii="Times New Roman" w:hAnsi="Times New Roman" w:cs="Times New Roman"/>
          <w:sz w:val="24"/>
          <w:szCs w:val="24"/>
        </w:rPr>
      </w:pPr>
    </w:p>
    <w:p w:rsidR="000A1CED" w:rsidRDefault="000A1CED" w:rsidP="00575BC8">
      <w:pPr>
        <w:rPr>
          <w:rFonts w:ascii="Times New Roman" w:hAnsi="Times New Roman" w:cs="Times New Roman"/>
          <w:sz w:val="24"/>
          <w:szCs w:val="24"/>
        </w:rPr>
      </w:pPr>
      <w:r w:rsidRPr="000A1CED">
        <w:rPr>
          <w:rFonts w:ascii="Times New Roman" w:hAnsi="Times New Roman" w:cs="Times New Roman"/>
          <w:b/>
          <w:sz w:val="24"/>
          <w:szCs w:val="24"/>
        </w:rPr>
        <w:t>Въпрос</w:t>
      </w:r>
      <w:r w:rsidR="00FE3D9E" w:rsidRPr="00123590">
        <w:rPr>
          <w:rFonts w:ascii="Times New Roman" w:hAnsi="Times New Roman" w:cs="Times New Roman"/>
          <w:b/>
          <w:sz w:val="24"/>
          <w:szCs w:val="24"/>
        </w:rPr>
        <w:t xml:space="preserve"> 5</w:t>
      </w:r>
      <w:r w:rsidR="00575BC8">
        <w:rPr>
          <w:rFonts w:ascii="Times New Roman" w:hAnsi="Times New Roman" w:cs="Times New Roman"/>
          <w:sz w:val="24"/>
          <w:szCs w:val="24"/>
        </w:rPr>
        <w:t xml:space="preserve"> </w:t>
      </w:r>
      <w:r w:rsidR="00FE3D9E" w:rsidRPr="00FE3D9E">
        <w:rPr>
          <w:rFonts w:ascii="Times New Roman" w:hAnsi="Times New Roman" w:cs="Times New Roman"/>
          <w:sz w:val="24"/>
          <w:szCs w:val="24"/>
        </w:rPr>
        <w:t xml:space="preserve">  </w:t>
      </w:r>
    </w:p>
    <w:p w:rsidR="00575BC8" w:rsidRPr="00575BC8" w:rsidRDefault="00575BC8" w:rsidP="00575BC8">
      <w:pPr>
        <w:rPr>
          <w:rFonts w:ascii="Times New Roman" w:hAnsi="Times New Roman" w:cs="Times New Roman"/>
          <w:sz w:val="24"/>
          <w:szCs w:val="24"/>
        </w:rPr>
      </w:pPr>
      <w:r w:rsidRPr="00575BC8">
        <w:rPr>
          <w:rFonts w:ascii="Times New Roman" w:hAnsi="Times New Roman" w:cs="Times New Roman"/>
          <w:sz w:val="24"/>
          <w:szCs w:val="24"/>
        </w:rPr>
        <w:t xml:space="preserve">Съгласно Националните счетоводни стандарти /НСС/ предприятията разработват и утвърждават амортизационен план за всеки амортизируем актив или за групи еднородни по вид и еднакви по стойност амортизируеми активи. Кои от изброените реквизити, включени в амортизационния план,  следва да се оповестят от предприятията в годишните  финансови отчети съгласно НСС: </w:t>
      </w:r>
    </w:p>
    <w:p w:rsidR="00575BC8" w:rsidRPr="00575BC8" w:rsidRDefault="00575BC8" w:rsidP="00575BC8">
      <w:pPr>
        <w:rPr>
          <w:rFonts w:ascii="Times New Roman" w:hAnsi="Times New Roman" w:cs="Times New Roman"/>
          <w:sz w:val="24"/>
          <w:szCs w:val="24"/>
        </w:rPr>
      </w:pPr>
      <w:r w:rsidRPr="00575BC8">
        <w:rPr>
          <w:rFonts w:ascii="Times New Roman" w:hAnsi="Times New Roman" w:cs="Times New Roman"/>
          <w:sz w:val="24"/>
          <w:szCs w:val="24"/>
        </w:rPr>
        <w:t>А</w:t>
      </w:r>
      <w:r>
        <w:rPr>
          <w:rFonts w:ascii="Times New Roman" w:hAnsi="Times New Roman" w:cs="Times New Roman"/>
          <w:sz w:val="24"/>
          <w:szCs w:val="24"/>
        </w:rPr>
        <w:t>)</w:t>
      </w:r>
      <w:r w:rsidRPr="00575BC8">
        <w:rPr>
          <w:rFonts w:ascii="Times New Roman" w:hAnsi="Times New Roman" w:cs="Times New Roman"/>
          <w:sz w:val="24"/>
          <w:szCs w:val="24"/>
        </w:rPr>
        <w:t xml:space="preserve"> полезен срок на използване; </w:t>
      </w:r>
    </w:p>
    <w:p w:rsidR="00575BC8" w:rsidRPr="00575BC8" w:rsidRDefault="00575BC8" w:rsidP="00575BC8">
      <w:pPr>
        <w:rPr>
          <w:rFonts w:ascii="Times New Roman" w:hAnsi="Times New Roman" w:cs="Times New Roman"/>
          <w:sz w:val="24"/>
          <w:szCs w:val="24"/>
        </w:rPr>
      </w:pPr>
      <w:r w:rsidRPr="00575BC8">
        <w:rPr>
          <w:rFonts w:ascii="Times New Roman" w:hAnsi="Times New Roman" w:cs="Times New Roman"/>
          <w:sz w:val="24"/>
          <w:szCs w:val="24"/>
        </w:rPr>
        <w:t>Б</w:t>
      </w:r>
      <w:r>
        <w:rPr>
          <w:rFonts w:ascii="Times New Roman" w:hAnsi="Times New Roman" w:cs="Times New Roman"/>
          <w:sz w:val="24"/>
          <w:szCs w:val="24"/>
        </w:rPr>
        <w:t>)</w:t>
      </w:r>
      <w:r w:rsidRPr="00575BC8">
        <w:rPr>
          <w:rFonts w:ascii="Times New Roman" w:hAnsi="Times New Roman" w:cs="Times New Roman"/>
          <w:sz w:val="24"/>
          <w:szCs w:val="24"/>
        </w:rPr>
        <w:t xml:space="preserve"> амортизационна норма;</w:t>
      </w:r>
    </w:p>
    <w:p w:rsidR="00575BC8" w:rsidRPr="00575BC8" w:rsidRDefault="00575BC8" w:rsidP="00575BC8">
      <w:pPr>
        <w:rPr>
          <w:rFonts w:ascii="Times New Roman" w:hAnsi="Times New Roman" w:cs="Times New Roman"/>
          <w:sz w:val="24"/>
          <w:szCs w:val="24"/>
        </w:rPr>
      </w:pPr>
      <w:r w:rsidRPr="00575BC8">
        <w:rPr>
          <w:rFonts w:ascii="Times New Roman" w:hAnsi="Times New Roman" w:cs="Times New Roman"/>
          <w:sz w:val="24"/>
          <w:szCs w:val="24"/>
        </w:rPr>
        <w:t>В</w:t>
      </w:r>
      <w:r>
        <w:rPr>
          <w:rFonts w:ascii="Times New Roman" w:hAnsi="Times New Roman" w:cs="Times New Roman"/>
          <w:sz w:val="24"/>
          <w:szCs w:val="24"/>
        </w:rPr>
        <w:t>)</w:t>
      </w:r>
      <w:r w:rsidRPr="00575BC8">
        <w:rPr>
          <w:rFonts w:ascii="Times New Roman" w:hAnsi="Times New Roman" w:cs="Times New Roman"/>
          <w:sz w:val="24"/>
          <w:szCs w:val="24"/>
        </w:rPr>
        <w:t xml:space="preserve"> метод на амортизация;</w:t>
      </w:r>
    </w:p>
    <w:p w:rsidR="00575BC8" w:rsidRPr="00575BC8" w:rsidRDefault="00575BC8" w:rsidP="00575BC8">
      <w:pPr>
        <w:rPr>
          <w:rFonts w:ascii="Times New Roman" w:hAnsi="Times New Roman" w:cs="Times New Roman"/>
          <w:sz w:val="24"/>
          <w:szCs w:val="24"/>
        </w:rPr>
      </w:pPr>
      <w:r w:rsidRPr="00575BC8">
        <w:rPr>
          <w:rFonts w:ascii="Times New Roman" w:hAnsi="Times New Roman" w:cs="Times New Roman"/>
          <w:sz w:val="24"/>
          <w:szCs w:val="24"/>
        </w:rPr>
        <w:lastRenderedPageBreak/>
        <w:t>Г</w:t>
      </w:r>
      <w:r>
        <w:rPr>
          <w:rFonts w:ascii="Times New Roman" w:hAnsi="Times New Roman" w:cs="Times New Roman"/>
          <w:sz w:val="24"/>
          <w:szCs w:val="24"/>
        </w:rPr>
        <w:t>)</w:t>
      </w:r>
      <w:r w:rsidRPr="00575BC8">
        <w:rPr>
          <w:rFonts w:ascii="Times New Roman" w:hAnsi="Times New Roman" w:cs="Times New Roman"/>
          <w:sz w:val="24"/>
          <w:szCs w:val="24"/>
        </w:rPr>
        <w:t xml:space="preserve"> година на промяна на  полезния срок на използване.</w:t>
      </w:r>
    </w:p>
    <w:p w:rsidR="00123590" w:rsidRDefault="00575BC8" w:rsidP="00575BC8">
      <w:pPr>
        <w:rPr>
          <w:rFonts w:ascii="Times New Roman" w:hAnsi="Times New Roman" w:cs="Times New Roman"/>
          <w:sz w:val="24"/>
          <w:szCs w:val="24"/>
        </w:rPr>
      </w:pPr>
      <w:r w:rsidRPr="00575BC8">
        <w:rPr>
          <w:rFonts w:ascii="Times New Roman" w:hAnsi="Times New Roman" w:cs="Times New Roman"/>
          <w:sz w:val="24"/>
          <w:szCs w:val="24"/>
        </w:rPr>
        <w:t xml:space="preserve"> </w:t>
      </w:r>
      <w:r w:rsidRPr="00575BC8">
        <w:rPr>
          <w:rFonts w:ascii="Times New Roman" w:hAnsi="Times New Roman" w:cs="Times New Roman"/>
          <w:b/>
          <w:sz w:val="24"/>
          <w:szCs w:val="24"/>
        </w:rPr>
        <w:t>В – 5 т.</w:t>
      </w:r>
      <w:r>
        <w:rPr>
          <w:rFonts w:ascii="Times New Roman" w:hAnsi="Times New Roman" w:cs="Times New Roman"/>
          <w:b/>
          <w:sz w:val="24"/>
          <w:szCs w:val="24"/>
        </w:rPr>
        <w:t xml:space="preserve">     </w:t>
      </w:r>
      <w:r w:rsidRPr="00575BC8">
        <w:rPr>
          <w:rFonts w:ascii="Times New Roman" w:hAnsi="Times New Roman" w:cs="Times New Roman"/>
          <w:sz w:val="24"/>
          <w:szCs w:val="24"/>
        </w:rPr>
        <w:t xml:space="preserve"> (СС 4, т. 9)  </w:t>
      </w:r>
    </w:p>
    <w:p w:rsidR="000A1CED" w:rsidRDefault="000A1CED" w:rsidP="00123590">
      <w:pPr>
        <w:spacing w:after="0"/>
        <w:rPr>
          <w:rFonts w:ascii="Times New Roman" w:hAnsi="Times New Roman" w:cs="Times New Roman"/>
          <w:b/>
          <w:sz w:val="24"/>
          <w:szCs w:val="24"/>
        </w:rPr>
      </w:pPr>
      <w:r w:rsidRPr="000A1CED">
        <w:rPr>
          <w:rFonts w:ascii="Times New Roman" w:hAnsi="Times New Roman" w:cs="Times New Roman"/>
          <w:b/>
          <w:sz w:val="24"/>
          <w:szCs w:val="24"/>
        </w:rPr>
        <w:t>Въпрос</w:t>
      </w:r>
      <w:r w:rsidR="00123590" w:rsidRPr="00123590">
        <w:rPr>
          <w:rFonts w:ascii="Times New Roman" w:hAnsi="Times New Roman" w:cs="Times New Roman"/>
          <w:b/>
          <w:sz w:val="24"/>
          <w:szCs w:val="24"/>
        </w:rPr>
        <w:t xml:space="preserve"> 6</w:t>
      </w:r>
    </w:p>
    <w:p w:rsidR="000A1CED" w:rsidRDefault="00123590" w:rsidP="00123590">
      <w:pPr>
        <w:spacing w:after="0"/>
        <w:rPr>
          <w:rFonts w:ascii="Times New Roman" w:hAnsi="Times New Roman" w:cs="Times New Roman"/>
          <w:sz w:val="24"/>
          <w:szCs w:val="24"/>
        </w:rPr>
      </w:pPr>
      <w:r>
        <w:rPr>
          <w:rFonts w:ascii="Times New Roman" w:hAnsi="Times New Roman" w:cs="Times New Roman"/>
          <w:sz w:val="24"/>
          <w:szCs w:val="24"/>
        </w:rPr>
        <w:t>.</w:t>
      </w:r>
      <w:r w:rsidRPr="00123590">
        <w:rPr>
          <w:rFonts w:ascii="Times New Roman" w:hAnsi="Times New Roman" w:cs="Times New Roman"/>
          <w:sz w:val="24"/>
          <w:szCs w:val="24"/>
        </w:rPr>
        <w:t xml:space="preserve"> </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Компания Х  е строителна фирма, която е подписала договор с фиксирана цена за изграждането в рамките на 3 години на модерна офис сграда. Извършени са следните разходи по този договор по време на първата година:</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w:t>
      </w:r>
      <w:r w:rsidRPr="00123590">
        <w:rPr>
          <w:rFonts w:ascii="Times New Roman" w:hAnsi="Times New Roman" w:cs="Times New Roman"/>
          <w:sz w:val="24"/>
          <w:szCs w:val="24"/>
        </w:rPr>
        <w:tab/>
        <w:t>Разходи за материали  4,5 млн. лв.</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w:t>
      </w:r>
      <w:r w:rsidRPr="00123590">
        <w:rPr>
          <w:rFonts w:ascii="Times New Roman" w:hAnsi="Times New Roman" w:cs="Times New Roman"/>
          <w:sz w:val="24"/>
          <w:szCs w:val="24"/>
        </w:rPr>
        <w:tab/>
        <w:t>Разходи за заплати на строителните работници  2 млн. лв.</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w:t>
      </w:r>
      <w:r w:rsidRPr="00123590">
        <w:rPr>
          <w:rFonts w:ascii="Times New Roman" w:hAnsi="Times New Roman" w:cs="Times New Roman"/>
          <w:sz w:val="24"/>
          <w:szCs w:val="24"/>
        </w:rPr>
        <w:tab/>
        <w:t>Административни разходи, които съгласно подписания договор подлежат на  плащане от страна на клиента,  2 млн. лв.</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w:t>
      </w:r>
      <w:r w:rsidRPr="00123590">
        <w:rPr>
          <w:rFonts w:ascii="Times New Roman" w:hAnsi="Times New Roman" w:cs="Times New Roman"/>
          <w:sz w:val="24"/>
          <w:szCs w:val="24"/>
        </w:rPr>
        <w:tab/>
        <w:t>Разходи за амортизация на строителна техника, използвана на обекта, 0,5 млн. лв.</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 xml:space="preserve">Предвидените разходи по договора са 18 млн. лв. </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 xml:space="preserve">Какъв е процентът на завършеност в края на първата година:  </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А) 50%</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Б) 27%</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В) 25%</w:t>
      </w:r>
    </w:p>
    <w:p w:rsidR="00123590" w:rsidRPr="00123590" w:rsidRDefault="00123590" w:rsidP="00123590">
      <w:pPr>
        <w:spacing w:after="0"/>
        <w:rPr>
          <w:rFonts w:ascii="Times New Roman" w:hAnsi="Times New Roman" w:cs="Times New Roman"/>
          <w:sz w:val="24"/>
          <w:szCs w:val="24"/>
        </w:rPr>
      </w:pPr>
      <w:r w:rsidRPr="00123590">
        <w:rPr>
          <w:rFonts w:ascii="Times New Roman" w:hAnsi="Times New Roman" w:cs="Times New Roman"/>
          <w:sz w:val="24"/>
          <w:szCs w:val="24"/>
        </w:rPr>
        <w:t>Г) 39%</w:t>
      </w:r>
    </w:p>
    <w:p w:rsidR="00123590" w:rsidRDefault="00123590" w:rsidP="00123590">
      <w:pPr>
        <w:rPr>
          <w:rFonts w:ascii="Times New Roman" w:hAnsi="Times New Roman" w:cs="Times New Roman"/>
          <w:b/>
          <w:sz w:val="24"/>
          <w:szCs w:val="24"/>
        </w:rPr>
      </w:pPr>
    </w:p>
    <w:p w:rsidR="006A208D" w:rsidRDefault="00123590" w:rsidP="00123590">
      <w:pPr>
        <w:rPr>
          <w:rFonts w:ascii="Times New Roman" w:hAnsi="Times New Roman" w:cs="Times New Roman"/>
          <w:sz w:val="24"/>
          <w:szCs w:val="24"/>
        </w:rPr>
      </w:pPr>
      <w:r w:rsidRPr="00123590">
        <w:rPr>
          <w:rFonts w:ascii="Times New Roman" w:hAnsi="Times New Roman" w:cs="Times New Roman"/>
          <w:b/>
          <w:sz w:val="24"/>
          <w:szCs w:val="24"/>
        </w:rPr>
        <w:t>А – 5 т.</w:t>
      </w:r>
      <w:r w:rsidRPr="00123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3590">
        <w:rPr>
          <w:rFonts w:ascii="Times New Roman" w:hAnsi="Times New Roman" w:cs="Times New Roman"/>
          <w:sz w:val="24"/>
          <w:szCs w:val="24"/>
        </w:rPr>
        <w:t xml:space="preserve"> (СС 11, т. 5.1, 5.2 и 6.8)</w:t>
      </w:r>
      <w:r w:rsidR="00575BC8" w:rsidRPr="00575BC8">
        <w:rPr>
          <w:rFonts w:ascii="Times New Roman" w:hAnsi="Times New Roman" w:cs="Times New Roman"/>
          <w:sz w:val="24"/>
          <w:szCs w:val="24"/>
        </w:rPr>
        <w:t xml:space="preserve">   </w:t>
      </w:r>
    </w:p>
    <w:p w:rsidR="006A208D" w:rsidRDefault="006A208D" w:rsidP="00123590">
      <w:pPr>
        <w:rPr>
          <w:rFonts w:ascii="Times New Roman" w:hAnsi="Times New Roman" w:cs="Times New Roman"/>
          <w:sz w:val="24"/>
          <w:szCs w:val="24"/>
        </w:rPr>
      </w:pPr>
    </w:p>
    <w:p w:rsidR="000A1CED" w:rsidRDefault="000A1CED" w:rsidP="00A35747">
      <w:pPr>
        <w:spacing w:after="0"/>
        <w:rPr>
          <w:rFonts w:ascii="Times New Roman" w:hAnsi="Times New Roman" w:cs="Times New Roman"/>
          <w:b/>
          <w:sz w:val="24"/>
          <w:szCs w:val="24"/>
        </w:rPr>
      </w:pPr>
      <w:r w:rsidRPr="000A1CED">
        <w:rPr>
          <w:rFonts w:ascii="Times New Roman" w:hAnsi="Times New Roman" w:cs="Times New Roman"/>
          <w:b/>
          <w:sz w:val="24"/>
          <w:szCs w:val="24"/>
        </w:rPr>
        <w:t>Въпрос</w:t>
      </w:r>
      <w:r w:rsidR="006A208D" w:rsidRPr="006A208D">
        <w:rPr>
          <w:rFonts w:ascii="Times New Roman" w:hAnsi="Times New Roman" w:cs="Times New Roman"/>
          <w:b/>
          <w:sz w:val="24"/>
          <w:szCs w:val="24"/>
        </w:rPr>
        <w:t xml:space="preserve"> 7</w:t>
      </w:r>
    </w:p>
    <w:p w:rsidR="000A1CED" w:rsidRDefault="000A1CED" w:rsidP="00A35747">
      <w:pPr>
        <w:spacing w:after="0"/>
        <w:rPr>
          <w:rFonts w:ascii="Times New Roman" w:hAnsi="Times New Roman" w:cs="Times New Roman"/>
          <w:sz w:val="24"/>
          <w:szCs w:val="24"/>
        </w:rPr>
      </w:pPr>
    </w:p>
    <w:p w:rsidR="00A35747" w:rsidRPr="00A35747" w:rsidRDefault="00A35747" w:rsidP="00A35747">
      <w:pPr>
        <w:spacing w:after="0"/>
        <w:rPr>
          <w:rFonts w:ascii="Times New Roman" w:hAnsi="Times New Roman" w:cs="Times New Roman"/>
          <w:sz w:val="24"/>
          <w:szCs w:val="24"/>
        </w:rPr>
      </w:pPr>
      <w:r w:rsidRPr="00A35747">
        <w:rPr>
          <w:rFonts w:ascii="Times New Roman" w:hAnsi="Times New Roman" w:cs="Times New Roman"/>
          <w:sz w:val="24"/>
          <w:szCs w:val="24"/>
        </w:rPr>
        <w:t xml:space="preserve">При плащане на публични и частни държавни и общински задължения, </w:t>
      </w:r>
    </w:p>
    <w:p w:rsidR="00A35747" w:rsidRDefault="00A35747" w:rsidP="00A35747">
      <w:pPr>
        <w:spacing w:after="0"/>
        <w:rPr>
          <w:rFonts w:ascii="Times New Roman" w:hAnsi="Times New Roman" w:cs="Times New Roman"/>
          <w:sz w:val="24"/>
          <w:szCs w:val="24"/>
        </w:rPr>
      </w:pPr>
      <w:r w:rsidRPr="00A35747">
        <w:rPr>
          <w:rFonts w:ascii="Times New Roman" w:hAnsi="Times New Roman" w:cs="Times New Roman"/>
          <w:sz w:val="24"/>
          <w:szCs w:val="24"/>
        </w:rPr>
        <w:t xml:space="preserve">възникнали на основание и по реда на закон, се приема, че стопанската операция е документално обоснована: </w:t>
      </w:r>
    </w:p>
    <w:p w:rsidR="00A35747" w:rsidRPr="00A35747" w:rsidRDefault="00A35747" w:rsidP="00A35747">
      <w:pPr>
        <w:spacing w:after="0"/>
        <w:rPr>
          <w:rFonts w:ascii="Times New Roman" w:hAnsi="Times New Roman" w:cs="Times New Roman"/>
          <w:sz w:val="24"/>
          <w:szCs w:val="24"/>
        </w:rPr>
      </w:pPr>
    </w:p>
    <w:p w:rsidR="00A35747" w:rsidRPr="00A35747" w:rsidRDefault="00A35747" w:rsidP="00A35747">
      <w:pPr>
        <w:rPr>
          <w:rFonts w:ascii="Times New Roman" w:hAnsi="Times New Roman" w:cs="Times New Roman"/>
          <w:sz w:val="24"/>
          <w:szCs w:val="24"/>
        </w:rPr>
      </w:pPr>
      <w:r w:rsidRPr="00A35747">
        <w:rPr>
          <w:rFonts w:ascii="Times New Roman" w:hAnsi="Times New Roman" w:cs="Times New Roman"/>
          <w:sz w:val="24"/>
          <w:szCs w:val="24"/>
        </w:rPr>
        <w:t>А)   при наличие на първичен счетоводен документ;</w:t>
      </w:r>
    </w:p>
    <w:p w:rsidR="00A35747" w:rsidRPr="00A35747" w:rsidRDefault="00A35747" w:rsidP="00A35747">
      <w:pPr>
        <w:rPr>
          <w:rFonts w:ascii="Times New Roman" w:hAnsi="Times New Roman" w:cs="Times New Roman"/>
          <w:sz w:val="24"/>
          <w:szCs w:val="24"/>
        </w:rPr>
      </w:pPr>
      <w:r w:rsidRPr="00A35747">
        <w:rPr>
          <w:rFonts w:ascii="Times New Roman" w:hAnsi="Times New Roman" w:cs="Times New Roman"/>
          <w:sz w:val="24"/>
          <w:szCs w:val="24"/>
        </w:rPr>
        <w:t>Б) при наличие на първичен счетоводен документ и платежен документ за извършено плащане;</w:t>
      </w:r>
    </w:p>
    <w:p w:rsidR="00A35747" w:rsidRPr="00A35747" w:rsidRDefault="00A35747" w:rsidP="00A35747">
      <w:pPr>
        <w:rPr>
          <w:rFonts w:ascii="Times New Roman" w:hAnsi="Times New Roman" w:cs="Times New Roman"/>
          <w:sz w:val="24"/>
          <w:szCs w:val="24"/>
        </w:rPr>
      </w:pPr>
      <w:r w:rsidRPr="00A35747">
        <w:rPr>
          <w:rFonts w:ascii="Times New Roman" w:hAnsi="Times New Roman" w:cs="Times New Roman"/>
          <w:sz w:val="24"/>
          <w:szCs w:val="24"/>
        </w:rPr>
        <w:t>В)   при наличие на платежен документ за извършено плащане;</w:t>
      </w:r>
    </w:p>
    <w:p w:rsidR="00A35747" w:rsidRPr="00A35747" w:rsidRDefault="00A35747" w:rsidP="00A35747">
      <w:pPr>
        <w:rPr>
          <w:rFonts w:ascii="Times New Roman" w:hAnsi="Times New Roman" w:cs="Times New Roman"/>
          <w:sz w:val="24"/>
          <w:szCs w:val="24"/>
        </w:rPr>
      </w:pPr>
      <w:r w:rsidRPr="00A35747">
        <w:rPr>
          <w:rFonts w:ascii="Times New Roman" w:hAnsi="Times New Roman" w:cs="Times New Roman"/>
          <w:sz w:val="24"/>
          <w:szCs w:val="24"/>
        </w:rPr>
        <w:t xml:space="preserve">Г)   въз основа на регулаторното изискване. </w:t>
      </w:r>
    </w:p>
    <w:p w:rsidR="005535AB" w:rsidRDefault="00A35747" w:rsidP="00A35747">
      <w:pPr>
        <w:rPr>
          <w:rFonts w:ascii="Times New Roman" w:hAnsi="Times New Roman" w:cs="Times New Roman"/>
          <w:sz w:val="24"/>
          <w:szCs w:val="24"/>
        </w:rPr>
      </w:pPr>
      <w:r w:rsidRPr="00A35747">
        <w:rPr>
          <w:rFonts w:ascii="Times New Roman" w:hAnsi="Times New Roman" w:cs="Times New Roman"/>
          <w:b/>
          <w:sz w:val="24"/>
          <w:szCs w:val="24"/>
        </w:rPr>
        <w:t>В  - 5 т.</w:t>
      </w:r>
      <w:r w:rsidRPr="00A357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747">
        <w:rPr>
          <w:rFonts w:ascii="Times New Roman" w:hAnsi="Times New Roman" w:cs="Times New Roman"/>
          <w:sz w:val="24"/>
          <w:szCs w:val="24"/>
        </w:rPr>
        <w:t xml:space="preserve"> (ЗСч,   чл.5,  ал. 7)</w:t>
      </w:r>
      <w:r w:rsidR="006A208D" w:rsidRPr="006A208D">
        <w:rPr>
          <w:rFonts w:ascii="Times New Roman" w:hAnsi="Times New Roman" w:cs="Times New Roman"/>
          <w:sz w:val="24"/>
          <w:szCs w:val="24"/>
        </w:rPr>
        <w:t xml:space="preserve"> </w:t>
      </w:r>
      <w:r w:rsidR="00575BC8" w:rsidRPr="00575BC8">
        <w:rPr>
          <w:rFonts w:ascii="Times New Roman" w:hAnsi="Times New Roman" w:cs="Times New Roman"/>
          <w:sz w:val="24"/>
          <w:szCs w:val="24"/>
        </w:rPr>
        <w:t xml:space="preserve"> </w:t>
      </w:r>
    </w:p>
    <w:p w:rsidR="005535AB" w:rsidRDefault="005535AB" w:rsidP="00A35747">
      <w:pPr>
        <w:rPr>
          <w:rFonts w:ascii="Times New Roman" w:hAnsi="Times New Roman" w:cs="Times New Roman"/>
          <w:sz w:val="24"/>
          <w:szCs w:val="24"/>
        </w:rPr>
      </w:pPr>
    </w:p>
    <w:p w:rsidR="000A1CED" w:rsidRDefault="000A1CED" w:rsidP="005535AB">
      <w:pPr>
        <w:rPr>
          <w:rFonts w:ascii="Times New Roman" w:hAnsi="Times New Roman" w:cs="Times New Roman"/>
          <w:b/>
          <w:sz w:val="24"/>
          <w:szCs w:val="24"/>
        </w:rPr>
      </w:pPr>
      <w:r w:rsidRPr="000A1CED">
        <w:rPr>
          <w:rFonts w:ascii="Times New Roman" w:hAnsi="Times New Roman" w:cs="Times New Roman"/>
          <w:b/>
          <w:sz w:val="24"/>
          <w:szCs w:val="24"/>
        </w:rPr>
        <w:t xml:space="preserve">Въпрос </w:t>
      </w:r>
      <w:r>
        <w:rPr>
          <w:rFonts w:ascii="Times New Roman" w:hAnsi="Times New Roman" w:cs="Times New Roman"/>
          <w:b/>
          <w:sz w:val="24"/>
          <w:szCs w:val="24"/>
        </w:rPr>
        <w:t>8</w:t>
      </w:r>
    </w:p>
    <w:p w:rsidR="005535AB" w:rsidRPr="005535AB" w:rsidRDefault="005535AB" w:rsidP="005535AB">
      <w:pPr>
        <w:rPr>
          <w:rFonts w:ascii="Times New Roman" w:hAnsi="Times New Roman" w:cs="Times New Roman"/>
          <w:sz w:val="24"/>
          <w:szCs w:val="24"/>
        </w:rPr>
      </w:pPr>
      <w:r w:rsidRPr="005535AB">
        <w:rPr>
          <w:rFonts w:ascii="Times New Roman" w:hAnsi="Times New Roman" w:cs="Times New Roman"/>
          <w:sz w:val="24"/>
          <w:szCs w:val="24"/>
        </w:rPr>
        <w:lastRenderedPageBreak/>
        <w:t>Предприятие „АБВ“ АД изготвя своите финансови отчети според изискванията на   НСС. Основната дейност на предприятието е отдаване под наем на офиси и жилищни сгради. На 01.06.2018 г. предприятието прави апорт на собствен имот с балансова стойност 1300 хил. лв. към същата дата в капитала на друго дружество – „Х АД“. Срещу апортирания имот предприятие „АБВ“  АД получава 25% от обикновените акции на „Х“ АД. Според оценката на вещите лица (приемете, че тази оценка е равна на справедливата стойност) към Агенция по вписванията  имотът е оценен на 2000 хил. лв. за целите на апорта. „АБВ“ АД ще изготвя консолидиран и индивидуален финансов отчет, като ще отчита инвестицията си в „Х“ АД по метода на цената на придобиване в индивидуалния си финансов отчет.</w:t>
      </w:r>
    </w:p>
    <w:p w:rsidR="005535AB" w:rsidRPr="005535AB" w:rsidRDefault="005535AB" w:rsidP="005535AB">
      <w:pPr>
        <w:rPr>
          <w:rFonts w:ascii="Times New Roman" w:hAnsi="Times New Roman" w:cs="Times New Roman"/>
          <w:sz w:val="24"/>
          <w:szCs w:val="24"/>
        </w:rPr>
      </w:pPr>
      <w:r w:rsidRPr="005535AB">
        <w:rPr>
          <w:rFonts w:ascii="Times New Roman" w:hAnsi="Times New Roman" w:cs="Times New Roman"/>
          <w:sz w:val="24"/>
          <w:szCs w:val="24"/>
        </w:rPr>
        <w:t>Как трябва да се отрази това в индивидуалния финансови отчет на „АБВ АД за 2018 г.:</w:t>
      </w:r>
    </w:p>
    <w:p w:rsidR="005535AB" w:rsidRPr="005535AB" w:rsidRDefault="005535AB" w:rsidP="005535AB">
      <w:pPr>
        <w:rPr>
          <w:rFonts w:ascii="Times New Roman" w:hAnsi="Times New Roman" w:cs="Times New Roman"/>
          <w:sz w:val="24"/>
          <w:szCs w:val="24"/>
        </w:rPr>
      </w:pPr>
      <w:r w:rsidRPr="005535AB">
        <w:rPr>
          <w:rFonts w:ascii="Times New Roman" w:hAnsi="Times New Roman" w:cs="Times New Roman"/>
          <w:sz w:val="24"/>
          <w:szCs w:val="24"/>
        </w:rPr>
        <w:t>А) Инвестицията в „Х“ АД се признава първоначално по справедлива стойност, а разликата с балансовата стойност  се отчита като печалба за 2018 г.</w:t>
      </w:r>
    </w:p>
    <w:p w:rsidR="005535AB" w:rsidRPr="005535AB" w:rsidRDefault="005535AB" w:rsidP="005535AB">
      <w:pPr>
        <w:rPr>
          <w:rFonts w:ascii="Times New Roman" w:hAnsi="Times New Roman" w:cs="Times New Roman"/>
          <w:sz w:val="24"/>
          <w:szCs w:val="24"/>
        </w:rPr>
      </w:pPr>
      <w:r w:rsidRPr="005535AB">
        <w:rPr>
          <w:rFonts w:ascii="Times New Roman" w:hAnsi="Times New Roman" w:cs="Times New Roman"/>
          <w:sz w:val="24"/>
          <w:szCs w:val="24"/>
        </w:rPr>
        <w:t>Б) Инвестицията в „Х“ се оценява по метода на собствения капитал, така че не може да се използва нито справедлива стойност, нито цена на придобиване.</w:t>
      </w:r>
    </w:p>
    <w:p w:rsidR="005535AB" w:rsidRPr="005535AB" w:rsidRDefault="005535AB" w:rsidP="005535AB">
      <w:pPr>
        <w:rPr>
          <w:rFonts w:ascii="Times New Roman" w:hAnsi="Times New Roman" w:cs="Times New Roman"/>
          <w:sz w:val="24"/>
          <w:szCs w:val="24"/>
        </w:rPr>
      </w:pPr>
      <w:r w:rsidRPr="005535AB">
        <w:rPr>
          <w:rFonts w:ascii="Times New Roman" w:hAnsi="Times New Roman" w:cs="Times New Roman"/>
          <w:sz w:val="24"/>
          <w:szCs w:val="24"/>
        </w:rPr>
        <w:t>В) Тъй като това е неуреден въпрос, предприятието може да избере да приложи МСС. Предприятието има право да приложи преценка и да избере счетоводна политика – да признае първоначално инвестицията си в „Х“, като използва справедлива стойност или балансова стойност.</w:t>
      </w:r>
    </w:p>
    <w:p w:rsidR="005535AB" w:rsidRPr="005535AB" w:rsidRDefault="005535AB" w:rsidP="005535AB">
      <w:pPr>
        <w:rPr>
          <w:rFonts w:ascii="Times New Roman" w:hAnsi="Times New Roman" w:cs="Times New Roman"/>
          <w:sz w:val="24"/>
          <w:szCs w:val="24"/>
        </w:rPr>
      </w:pPr>
      <w:r w:rsidRPr="005535AB">
        <w:rPr>
          <w:rFonts w:ascii="Times New Roman" w:hAnsi="Times New Roman" w:cs="Times New Roman"/>
          <w:sz w:val="24"/>
          <w:szCs w:val="24"/>
        </w:rPr>
        <w:t>Г) Инвестицията в „Х“ АД се признава първоначално по справедлива стойност, а разликата с балансовата стойност се признава като преоценъчен резерв.</w:t>
      </w:r>
    </w:p>
    <w:p w:rsidR="00FE3D9E" w:rsidRDefault="005535AB" w:rsidP="005535AB">
      <w:pPr>
        <w:rPr>
          <w:rFonts w:ascii="Times New Roman" w:hAnsi="Times New Roman" w:cs="Times New Roman"/>
          <w:sz w:val="24"/>
          <w:szCs w:val="24"/>
        </w:rPr>
      </w:pPr>
      <w:r w:rsidRPr="005535AB">
        <w:rPr>
          <w:rFonts w:ascii="Times New Roman" w:hAnsi="Times New Roman" w:cs="Times New Roman"/>
          <w:b/>
          <w:sz w:val="24"/>
          <w:szCs w:val="24"/>
        </w:rPr>
        <w:t>А -  5 т.</w:t>
      </w:r>
      <w:r w:rsidRPr="005535AB">
        <w:rPr>
          <w:rFonts w:ascii="Times New Roman" w:hAnsi="Times New Roman" w:cs="Times New Roman"/>
          <w:sz w:val="24"/>
          <w:szCs w:val="24"/>
        </w:rPr>
        <w:t xml:space="preserve">     (СС 28, т. 5.2 и СС 16, т. 11.2, буква „г“)</w:t>
      </w:r>
    </w:p>
    <w:p w:rsidR="000A1CED" w:rsidRDefault="000A1CED" w:rsidP="005535AB">
      <w:pPr>
        <w:rPr>
          <w:rFonts w:ascii="Times New Roman" w:hAnsi="Times New Roman" w:cs="Times New Roman"/>
          <w:sz w:val="24"/>
          <w:szCs w:val="24"/>
        </w:rPr>
      </w:pPr>
    </w:p>
    <w:p w:rsidR="00594381" w:rsidRPr="000A1CED" w:rsidRDefault="000A1CED" w:rsidP="005535AB">
      <w:pPr>
        <w:rPr>
          <w:rFonts w:ascii="Times New Roman" w:hAnsi="Times New Roman" w:cs="Times New Roman"/>
          <w:b/>
          <w:sz w:val="24"/>
          <w:szCs w:val="24"/>
        </w:rPr>
      </w:pPr>
      <w:r w:rsidRPr="000A1CED">
        <w:rPr>
          <w:rFonts w:ascii="Times New Roman" w:hAnsi="Times New Roman" w:cs="Times New Roman"/>
          <w:b/>
          <w:sz w:val="24"/>
          <w:szCs w:val="24"/>
        </w:rPr>
        <w:t>Въпрос 9</w:t>
      </w:r>
    </w:p>
    <w:p w:rsidR="000A1CED" w:rsidRPr="000A1CED" w:rsidRDefault="000A1CED" w:rsidP="000A1CED">
      <w:pPr>
        <w:rPr>
          <w:rFonts w:ascii="Times New Roman" w:hAnsi="Times New Roman" w:cs="Times New Roman"/>
          <w:sz w:val="24"/>
          <w:szCs w:val="24"/>
        </w:rPr>
      </w:pPr>
      <w:r w:rsidRPr="000A1CED">
        <w:rPr>
          <w:rFonts w:ascii="Times New Roman" w:hAnsi="Times New Roman" w:cs="Times New Roman"/>
          <w:sz w:val="24"/>
          <w:szCs w:val="24"/>
        </w:rPr>
        <w:t xml:space="preserve">Според СС 2 - Отчитане на стоково-материални запаси, когато отчетната стойност на стоково-материалните запаси е по-ниска от нетната реализируема стойност (посочете вярното): </w:t>
      </w:r>
    </w:p>
    <w:p w:rsidR="000A1CED" w:rsidRPr="000A1CED" w:rsidRDefault="000A1CED" w:rsidP="000A1CED">
      <w:pPr>
        <w:rPr>
          <w:rFonts w:ascii="Times New Roman" w:hAnsi="Times New Roman" w:cs="Times New Roman"/>
          <w:sz w:val="24"/>
          <w:szCs w:val="24"/>
        </w:rPr>
      </w:pPr>
      <w:r w:rsidRPr="000A1CED">
        <w:rPr>
          <w:rFonts w:ascii="Times New Roman" w:hAnsi="Times New Roman" w:cs="Times New Roman"/>
          <w:sz w:val="24"/>
          <w:szCs w:val="24"/>
        </w:rPr>
        <w:t>А) тя се увеличава до размера на нетната реализируема стойност, като разликата се отчита като други текущи приходи;</w:t>
      </w:r>
    </w:p>
    <w:p w:rsidR="000A1CED" w:rsidRPr="000A1CED" w:rsidRDefault="000A1CED" w:rsidP="000A1CED">
      <w:pPr>
        <w:rPr>
          <w:rFonts w:ascii="Times New Roman" w:hAnsi="Times New Roman" w:cs="Times New Roman"/>
          <w:sz w:val="24"/>
          <w:szCs w:val="24"/>
        </w:rPr>
      </w:pPr>
      <w:r w:rsidRPr="000A1CED">
        <w:rPr>
          <w:rFonts w:ascii="Times New Roman" w:hAnsi="Times New Roman" w:cs="Times New Roman"/>
          <w:sz w:val="24"/>
          <w:szCs w:val="24"/>
        </w:rPr>
        <w:t>Б) тя се увеличава до размера на нетната реализируема стойност, като разликата се отчита като други резерви;</w:t>
      </w:r>
    </w:p>
    <w:p w:rsidR="000A1CED" w:rsidRPr="000A1CED" w:rsidRDefault="000A1CED" w:rsidP="000A1CED">
      <w:pPr>
        <w:rPr>
          <w:rFonts w:ascii="Times New Roman" w:hAnsi="Times New Roman" w:cs="Times New Roman"/>
          <w:sz w:val="24"/>
          <w:szCs w:val="24"/>
        </w:rPr>
      </w:pPr>
      <w:r w:rsidRPr="000A1CED">
        <w:rPr>
          <w:rFonts w:ascii="Times New Roman" w:hAnsi="Times New Roman" w:cs="Times New Roman"/>
          <w:sz w:val="24"/>
          <w:szCs w:val="24"/>
        </w:rPr>
        <w:t>В) тя се увеличава до размера на нетната реализируема стойност, като разликата се отчита като приход за бъдещи периоди;</w:t>
      </w:r>
    </w:p>
    <w:p w:rsidR="000A1CED" w:rsidRPr="000A1CED" w:rsidRDefault="000A1CED" w:rsidP="000A1CED">
      <w:pPr>
        <w:rPr>
          <w:rFonts w:ascii="Times New Roman" w:hAnsi="Times New Roman" w:cs="Times New Roman"/>
          <w:sz w:val="24"/>
          <w:szCs w:val="24"/>
        </w:rPr>
      </w:pPr>
      <w:r w:rsidRPr="000A1CED">
        <w:rPr>
          <w:rFonts w:ascii="Times New Roman" w:hAnsi="Times New Roman" w:cs="Times New Roman"/>
          <w:sz w:val="24"/>
          <w:szCs w:val="24"/>
        </w:rPr>
        <w:t>Г) не се предприема нищо.</w:t>
      </w:r>
    </w:p>
    <w:p w:rsidR="000A1CED" w:rsidRDefault="000A1CED" w:rsidP="000A1CED">
      <w:pPr>
        <w:rPr>
          <w:rFonts w:ascii="Times New Roman" w:hAnsi="Times New Roman" w:cs="Times New Roman"/>
          <w:sz w:val="24"/>
          <w:szCs w:val="24"/>
        </w:rPr>
      </w:pPr>
      <w:r w:rsidRPr="000A1CED">
        <w:rPr>
          <w:rFonts w:ascii="Times New Roman" w:hAnsi="Times New Roman" w:cs="Times New Roman"/>
          <w:b/>
          <w:sz w:val="24"/>
          <w:szCs w:val="24"/>
        </w:rPr>
        <w:t>Г - 5 т.</w:t>
      </w:r>
      <w:r w:rsidRPr="000A1CED">
        <w:rPr>
          <w:rFonts w:ascii="Times New Roman" w:hAnsi="Times New Roman" w:cs="Times New Roman"/>
          <w:sz w:val="24"/>
          <w:szCs w:val="24"/>
        </w:rPr>
        <w:t xml:space="preserve">   (СС 2,  т. 11.2)</w:t>
      </w:r>
    </w:p>
    <w:p w:rsidR="000A1CED" w:rsidRDefault="000A1CED" w:rsidP="000A1CED">
      <w:pPr>
        <w:rPr>
          <w:rFonts w:ascii="Times New Roman" w:hAnsi="Times New Roman" w:cs="Times New Roman"/>
          <w:sz w:val="24"/>
          <w:szCs w:val="24"/>
        </w:rPr>
      </w:pPr>
    </w:p>
    <w:p w:rsidR="000A1CED" w:rsidRDefault="000A1CED" w:rsidP="00594381">
      <w:pPr>
        <w:rPr>
          <w:rFonts w:ascii="Times New Roman" w:hAnsi="Times New Roman" w:cs="Times New Roman"/>
          <w:b/>
          <w:sz w:val="24"/>
          <w:szCs w:val="24"/>
        </w:rPr>
      </w:pPr>
      <w:r w:rsidRPr="000A1CED">
        <w:rPr>
          <w:rFonts w:ascii="Times New Roman" w:hAnsi="Times New Roman" w:cs="Times New Roman"/>
          <w:b/>
          <w:sz w:val="24"/>
          <w:szCs w:val="24"/>
        </w:rPr>
        <w:t xml:space="preserve">Въпрос </w:t>
      </w:r>
      <w:r>
        <w:rPr>
          <w:rFonts w:ascii="Times New Roman" w:hAnsi="Times New Roman" w:cs="Times New Roman"/>
          <w:b/>
          <w:sz w:val="24"/>
          <w:szCs w:val="24"/>
        </w:rPr>
        <w:t>10</w:t>
      </w:r>
    </w:p>
    <w:p w:rsidR="00594381" w:rsidRPr="00594381" w:rsidRDefault="00594381" w:rsidP="00594381">
      <w:pPr>
        <w:rPr>
          <w:rFonts w:ascii="Times New Roman" w:hAnsi="Times New Roman" w:cs="Times New Roman"/>
          <w:sz w:val="24"/>
          <w:szCs w:val="24"/>
        </w:rPr>
      </w:pPr>
      <w:r w:rsidRPr="00594381">
        <w:rPr>
          <w:rFonts w:ascii="Times New Roman" w:hAnsi="Times New Roman" w:cs="Times New Roman"/>
          <w:sz w:val="24"/>
          <w:szCs w:val="24"/>
        </w:rPr>
        <w:t>На 01.01.2016  г. предприятие „А” закупува машина в условията на разсрочено плащане за 2 години, като дължи по 60 000 лв. в края на всяка година. Ефективният лихвен процент е в размер на 8% годишно. Срокът на годност на машината е оценен на 10 години. Съгласно СС 16 - Дълготрайни материални активи,  каква е цената на придобиване на машината:</w:t>
      </w:r>
    </w:p>
    <w:p w:rsidR="00594381" w:rsidRPr="00594381" w:rsidRDefault="00594381" w:rsidP="00594381">
      <w:pPr>
        <w:rPr>
          <w:rFonts w:ascii="Times New Roman" w:hAnsi="Times New Roman" w:cs="Times New Roman"/>
          <w:sz w:val="24"/>
          <w:szCs w:val="24"/>
        </w:rPr>
      </w:pPr>
      <w:r w:rsidRPr="00594381">
        <w:rPr>
          <w:rFonts w:ascii="Times New Roman" w:hAnsi="Times New Roman" w:cs="Times New Roman"/>
          <w:sz w:val="24"/>
          <w:szCs w:val="24"/>
        </w:rPr>
        <w:t>А</w:t>
      </w:r>
      <w:r>
        <w:rPr>
          <w:rFonts w:ascii="Times New Roman" w:hAnsi="Times New Roman" w:cs="Times New Roman"/>
          <w:sz w:val="24"/>
          <w:szCs w:val="24"/>
        </w:rPr>
        <w:t>)</w:t>
      </w:r>
      <w:r w:rsidRPr="00594381">
        <w:rPr>
          <w:rFonts w:ascii="Times New Roman" w:hAnsi="Times New Roman" w:cs="Times New Roman"/>
          <w:sz w:val="24"/>
          <w:szCs w:val="24"/>
        </w:rPr>
        <w:t xml:space="preserve"> цената на придобиване е в размер на 120 000 лв.;</w:t>
      </w:r>
    </w:p>
    <w:p w:rsidR="00594381" w:rsidRPr="00594381" w:rsidRDefault="00594381" w:rsidP="00594381">
      <w:pPr>
        <w:rPr>
          <w:rFonts w:ascii="Times New Roman" w:hAnsi="Times New Roman" w:cs="Times New Roman"/>
          <w:sz w:val="24"/>
          <w:szCs w:val="24"/>
        </w:rPr>
      </w:pPr>
      <w:r w:rsidRPr="00594381">
        <w:rPr>
          <w:rFonts w:ascii="Times New Roman" w:hAnsi="Times New Roman" w:cs="Times New Roman"/>
          <w:sz w:val="24"/>
          <w:szCs w:val="24"/>
        </w:rPr>
        <w:t>Б</w:t>
      </w:r>
      <w:r>
        <w:rPr>
          <w:rFonts w:ascii="Times New Roman" w:hAnsi="Times New Roman" w:cs="Times New Roman"/>
          <w:sz w:val="24"/>
          <w:szCs w:val="24"/>
        </w:rPr>
        <w:t>)</w:t>
      </w:r>
      <w:r w:rsidRPr="00594381">
        <w:rPr>
          <w:rFonts w:ascii="Times New Roman" w:hAnsi="Times New Roman" w:cs="Times New Roman"/>
          <w:sz w:val="24"/>
          <w:szCs w:val="24"/>
        </w:rPr>
        <w:t xml:space="preserve"> цената на придобиване е в размер на 104 132 лв.;</w:t>
      </w:r>
    </w:p>
    <w:p w:rsidR="00594381" w:rsidRPr="00594381" w:rsidRDefault="00594381" w:rsidP="00594381">
      <w:pPr>
        <w:rPr>
          <w:rFonts w:ascii="Times New Roman" w:hAnsi="Times New Roman" w:cs="Times New Roman"/>
          <w:sz w:val="24"/>
          <w:szCs w:val="24"/>
        </w:rPr>
      </w:pPr>
      <w:r w:rsidRPr="00594381">
        <w:rPr>
          <w:rFonts w:ascii="Times New Roman" w:hAnsi="Times New Roman" w:cs="Times New Roman"/>
          <w:sz w:val="24"/>
          <w:szCs w:val="24"/>
        </w:rPr>
        <w:t>В</w:t>
      </w:r>
      <w:r>
        <w:rPr>
          <w:rFonts w:ascii="Times New Roman" w:hAnsi="Times New Roman" w:cs="Times New Roman"/>
          <w:sz w:val="24"/>
          <w:szCs w:val="24"/>
        </w:rPr>
        <w:t>)</w:t>
      </w:r>
      <w:r w:rsidRPr="00594381">
        <w:rPr>
          <w:rFonts w:ascii="Times New Roman" w:hAnsi="Times New Roman" w:cs="Times New Roman"/>
          <w:sz w:val="24"/>
          <w:szCs w:val="24"/>
        </w:rPr>
        <w:t xml:space="preserve"> цената на придобиване е в размер на 106 996 лв.; </w:t>
      </w:r>
    </w:p>
    <w:p w:rsidR="00594381" w:rsidRPr="00594381" w:rsidRDefault="00594381" w:rsidP="00594381">
      <w:pPr>
        <w:rPr>
          <w:rFonts w:ascii="Times New Roman" w:hAnsi="Times New Roman" w:cs="Times New Roman"/>
          <w:sz w:val="24"/>
          <w:szCs w:val="24"/>
        </w:rPr>
      </w:pPr>
      <w:r w:rsidRPr="00594381">
        <w:rPr>
          <w:rFonts w:ascii="Times New Roman" w:hAnsi="Times New Roman" w:cs="Times New Roman"/>
          <w:sz w:val="24"/>
          <w:szCs w:val="24"/>
        </w:rPr>
        <w:t>Г</w:t>
      </w:r>
      <w:r>
        <w:rPr>
          <w:rFonts w:ascii="Times New Roman" w:hAnsi="Times New Roman" w:cs="Times New Roman"/>
          <w:sz w:val="24"/>
          <w:szCs w:val="24"/>
        </w:rPr>
        <w:t>)</w:t>
      </w:r>
      <w:r w:rsidRPr="00594381">
        <w:rPr>
          <w:rFonts w:ascii="Times New Roman" w:hAnsi="Times New Roman" w:cs="Times New Roman"/>
          <w:sz w:val="24"/>
          <w:szCs w:val="24"/>
        </w:rPr>
        <w:t xml:space="preserve"> цената на придобиване е в размер на 96 296 лв.</w:t>
      </w:r>
    </w:p>
    <w:p w:rsidR="005535AB" w:rsidRDefault="00594381" w:rsidP="00594381">
      <w:pPr>
        <w:rPr>
          <w:rFonts w:ascii="Times New Roman" w:hAnsi="Times New Roman" w:cs="Times New Roman"/>
          <w:sz w:val="24"/>
          <w:szCs w:val="24"/>
        </w:rPr>
      </w:pPr>
      <w:r w:rsidRPr="00594381">
        <w:rPr>
          <w:rFonts w:ascii="Times New Roman" w:hAnsi="Times New Roman" w:cs="Times New Roman"/>
          <w:b/>
          <w:sz w:val="24"/>
          <w:szCs w:val="24"/>
        </w:rPr>
        <w:t>В - 10 т.</w:t>
      </w:r>
      <w:r w:rsidRPr="00594381">
        <w:rPr>
          <w:rFonts w:ascii="Times New Roman" w:hAnsi="Times New Roman" w:cs="Times New Roman"/>
          <w:sz w:val="24"/>
          <w:szCs w:val="24"/>
        </w:rPr>
        <w:t xml:space="preserve">   </w:t>
      </w:r>
      <w:r>
        <w:rPr>
          <w:rFonts w:ascii="Times New Roman" w:hAnsi="Times New Roman" w:cs="Times New Roman"/>
          <w:sz w:val="24"/>
          <w:szCs w:val="24"/>
        </w:rPr>
        <w:t>(</w:t>
      </w:r>
      <w:r w:rsidRPr="00594381">
        <w:rPr>
          <w:rFonts w:ascii="Times New Roman" w:hAnsi="Times New Roman" w:cs="Times New Roman"/>
          <w:sz w:val="24"/>
          <w:szCs w:val="24"/>
        </w:rPr>
        <w:t>СС 16, т. 4.2</w:t>
      </w:r>
      <w:r>
        <w:rPr>
          <w:rFonts w:ascii="Times New Roman" w:hAnsi="Times New Roman" w:cs="Times New Roman"/>
          <w:sz w:val="24"/>
          <w:szCs w:val="24"/>
        </w:rPr>
        <w:t>)</w:t>
      </w:r>
    </w:p>
    <w:p w:rsidR="00A91E3B" w:rsidRDefault="00A91E3B" w:rsidP="005535AB">
      <w:pPr>
        <w:rPr>
          <w:rFonts w:ascii="Times New Roman" w:hAnsi="Times New Roman" w:cs="Times New Roman"/>
          <w:sz w:val="24"/>
          <w:szCs w:val="24"/>
        </w:rPr>
      </w:pPr>
    </w:p>
    <w:p w:rsidR="000A1CED" w:rsidRDefault="000A1CED" w:rsidP="00A91E3B">
      <w:pPr>
        <w:rPr>
          <w:rFonts w:ascii="Times New Roman" w:hAnsi="Times New Roman" w:cs="Times New Roman"/>
          <w:b/>
          <w:sz w:val="24"/>
          <w:szCs w:val="24"/>
        </w:rPr>
      </w:pPr>
      <w:r w:rsidRPr="000A1CED">
        <w:rPr>
          <w:rFonts w:ascii="Times New Roman" w:hAnsi="Times New Roman" w:cs="Times New Roman"/>
          <w:b/>
          <w:sz w:val="24"/>
          <w:szCs w:val="24"/>
        </w:rPr>
        <w:t>Въпрос 1</w:t>
      </w:r>
      <w:r w:rsidR="00EE1C30">
        <w:rPr>
          <w:rFonts w:ascii="Times New Roman" w:hAnsi="Times New Roman" w:cs="Times New Roman"/>
          <w:b/>
          <w:sz w:val="24"/>
          <w:szCs w:val="24"/>
        </w:rPr>
        <w:t>1</w:t>
      </w:r>
    </w:p>
    <w:p w:rsidR="00A91E3B" w:rsidRPr="00A91E3B" w:rsidRDefault="00A91E3B" w:rsidP="00A91E3B">
      <w:pPr>
        <w:rPr>
          <w:rFonts w:ascii="Times New Roman" w:hAnsi="Times New Roman" w:cs="Times New Roman"/>
          <w:sz w:val="24"/>
          <w:szCs w:val="24"/>
        </w:rPr>
      </w:pPr>
      <w:r w:rsidRPr="00A91E3B">
        <w:rPr>
          <w:rFonts w:ascii="Times New Roman" w:hAnsi="Times New Roman" w:cs="Times New Roman"/>
          <w:sz w:val="24"/>
          <w:szCs w:val="24"/>
        </w:rPr>
        <w:t>През м. май 2017 г. фирма „Арда“, прилагаща НСС, е принудена да ограничи значително производството си поради възникнала авария във водопроводната мрежа на съседната по месторазположение фирма „Ясен“.   Загубите от  ограничението на производството  за фирма „Арда“ са изчислени в размер на 65 000 лв. и за тази  стойност е заведен съдебен иск  срещу  фирма „Ясен“ за пропуснати ползи.  Към датата на финансовия отчет – 31.12.2017 г., на база становища на адвокатите  и  проведени разговори с представители на фирма „Ясен“  е  вероятно  покриването на  пропуснати ползи  за фирма „Арда“ в размер на  45 000 лв.</w:t>
      </w:r>
    </w:p>
    <w:p w:rsidR="00A91E3B" w:rsidRPr="00A91E3B" w:rsidRDefault="00A91E3B" w:rsidP="00A91E3B">
      <w:pPr>
        <w:rPr>
          <w:rFonts w:ascii="Times New Roman" w:hAnsi="Times New Roman" w:cs="Times New Roman"/>
          <w:sz w:val="24"/>
          <w:szCs w:val="24"/>
        </w:rPr>
      </w:pPr>
      <w:r w:rsidRPr="00A91E3B">
        <w:rPr>
          <w:rFonts w:ascii="Times New Roman" w:hAnsi="Times New Roman" w:cs="Times New Roman"/>
          <w:sz w:val="24"/>
          <w:szCs w:val="24"/>
        </w:rPr>
        <w:t xml:space="preserve"> Кое от следните твърдение е вярно за фирма „Арда“  съгласно изискванията на СС 37 -Провизии, условни задължения  и условни активи:</w:t>
      </w:r>
    </w:p>
    <w:p w:rsidR="00A91E3B" w:rsidRPr="00A91E3B" w:rsidRDefault="00A91E3B" w:rsidP="00A91E3B">
      <w:pPr>
        <w:rPr>
          <w:rFonts w:ascii="Times New Roman" w:hAnsi="Times New Roman" w:cs="Times New Roman"/>
          <w:sz w:val="24"/>
          <w:szCs w:val="24"/>
        </w:rPr>
      </w:pPr>
      <w:r w:rsidRPr="00A91E3B">
        <w:rPr>
          <w:rFonts w:ascii="Times New Roman" w:hAnsi="Times New Roman" w:cs="Times New Roman"/>
          <w:sz w:val="24"/>
          <w:szCs w:val="24"/>
        </w:rPr>
        <w:t>А)</w:t>
      </w:r>
      <w:r w:rsidRPr="00A91E3B">
        <w:rPr>
          <w:rFonts w:ascii="Times New Roman" w:hAnsi="Times New Roman" w:cs="Times New Roman"/>
          <w:sz w:val="24"/>
          <w:szCs w:val="24"/>
        </w:rPr>
        <w:tab/>
        <w:t>Признава се актив във финансовия отчет в размер на 45 000 лв.</w:t>
      </w:r>
    </w:p>
    <w:p w:rsidR="00A91E3B" w:rsidRPr="00A91E3B" w:rsidRDefault="00A91E3B" w:rsidP="00A91E3B">
      <w:pPr>
        <w:rPr>
          <w:rFonts w:ascii="Times New Roman" w:hAnsi="Times New Roman" w:cs="Times New Roman"/>
          <w:sz w:val="24"/>
          <w:szCs w:val="24"/>
        </w:rPr>
      </w:pPr>
      <w:r w:rsidRPr="00A91E3B">
        <w:rPr>
          <w:rFonts w:ascii="Times New Roman" w:hAnsi="Times New Roman" w:cs="Times New Roman"/>
          <w:sz w:val="24"/>
          <w:szCs w:val="24"/>
        </w:rPr>
        <w:t>Б)</w:t>
      </w:r>
      <w:r w:rsidRPr="00A91E3B">
        <w:rPr>
          <w:rFonts w:ascii="Times New Roman" w:hAnsi="Times New Roman" w:cs="Times New Roman"/>
          <w:sz w:val="24"/>
          <w:szCs w:val="24"/>
        </w:rPr>
        <w:tab/>
        <w:t>Признава се актив във финансовия отчет в размер на 65 000 лв.</w:t>
      </w:r>
    </w:p>
    <w:p w:rsidR="00A91E3B" w:rsidRPr="00A91E3B" w:rsidRDefault="00A91E3B" w:rsidP="00A91E3B">
      <w:pPr>
        <w:rPr>
          <w:rFonts w:ascii="Times New Roman" w:hAnsi="Times New Roman" w:cs="Times New Roman"/>
          <w:sz w:val="24"/>
          <w:szCs w:val="24"/>
        </w:rPr>
      </w:pPr>
      <w:r w:rsidRPr="00A91E3B">
        <w:rPr>
          <w:rFonts w:ascii="Times New Roman" w:hAnsi="Times New Roman" w:cs="Times New Roman"/>
          <w:sz w:val="24"/>
          <w:szCs w:val="24"/>
        </w:rPr>
        <w:t>В)</w:t>
      </w:r>
      <w:r w:rsidRPr="00A91E3B">
        <w:rPr>
          <w:rFonts w:ascii="Times New Roman" w:hAnsi="Times New Roman" w:cs="Times New Roman"/>
          <w:sz w:val="24"/>
          <w:szCs w:val="24"/>
        </w:rPr>
        <w:tab/>
        <w:t>Оповестява се условен актив в приложението  към финансовия отчет с очакван финансов ефект  в размер на 65 000 лв.</w:t>
      </w:r>
    </w:p>
    <w:p w:rsidR="00A91E3B" w:rsidRPr="00A91E3B" w:rsidRDefault="00A91E3B" w:rsidP="00A91E3B">
      <w:pPr>
        <w:rPr>
          <w:rFonts w:ascii="Times New Roman" w:hAnsi="Times New Roman" w:cs="Times New Roman"/>
          <w:sz w:val="24"/>
          <w:szCs w:val="24"/>
        </w:rPr>
      </w:pPr>
      <w:r w:rsidRPr="00A91E3B">
        <w:rPr>
          <w:rFonts w:ascii="Times New Roman" w:hAnsi="Times New Roman" w:cs="Times New Roman"/>
          <w:sz w:val="24"/>
          <w:szCs w:val="24"/>
        </w:rPr>
        <w:t>Г)</w:t>
      </w:r>
      <w:r w:rsidRPr="00A91E3B">
        <w:rPr>
          <w:rFonts w:ascii="Times New Roman" w:hAnsi="Times New Roman" w:cs="Times New Roman"/>
          <w:sz w:val="24"/>
          <w:szCs w:val="24"/>
        </w:rPr>
        <w:tab/>
        <w:t>Оповестява се условен актив в приложението към финансовия отчет с очакван финансов ефект  в размер  на 45 000 лв.</w:t>
      </w:r>
    </w:p>
    <w:p w:rsidR="005535AB" w:rsidRDefault="00A91E3B" w:rsidP="00A91E3B">
      <w:pPr>
        <w:rPr>
          <w:rFonts w:ascii="Times New Roman" w:hAnsi="Times New Roman" w:cs="Times New Roman"/>
          <w:sz w:val="24"/>
          <w:szCs w:val="24"/>
        </w:rPr>
      </w:pPr>
      <w:r w:rsidRPr="00A91E3B">
        <w:rPr>
          <w:rFonts w:ascii="Times New Roman" w:hAnsi="Times New Roman" w:cs="Times New Roman"/>
          <w:b/>
          <w:sz w:val="24"/>
          <w:szCs w:val="24"/>
        </w:rPr>
        <w:t>Г – 10 т.</w:t>
      </w:r>
      <w:r w:rsidRPr="00A91E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1E3B">
        <w:rPr>
          <w:rFonts w:ascii="Times New Roman" w:hAnsi="Times New Roman" w:cs="Times New Roman"/>
          <w:sz w:val="24"/>
          <w:szCs w:val="24"/>
        </w:rPr>
        <w:t>(СС 37, т. 8.4 и 11.4)</w:t>
      </w:r>
    </w:p>
    <w:p w:rsidR="000A1CED" w:rsidRDefault="000A1CED" w:rsidP="00A91E3B">
      <w:pPr>
        <w:rPr>
          <w:rFonts w:ascii="Times New Roman" w:hAnsi="Times New Roman" w:cs="Times New Roman"/>
          <w:sz w:val="24"/>
          <w:szCs w:val="24"/>
        </w:rPr>
      </w:pPr>
    </w:p>
    <w:p w:rsidR="000A1CED" w:rsidRDefault="000A1CED" w:rsidP="00A91E3B">
      <w:pPr>
        <w:rPr>
          <w:rFonts w:ascii="Times New Roman" w:hAnsi="Times New Roman" w:cs="Times New Roman"/>
          <w:b/>
          <w:sz w:val="24"/>
          <w:szCs w:val="24"/>
        </w:rPr>
      </w:pPr>
      <w:r w:rsidRPr="000A1CED">
        <w:rPr>
          <w:rFonts w:ascii="Times New Roman" w:hAnsi="Times New Roman" w:cs="Times New Roman"/>
          <w:b/>
          <w:sz w:val="24"/>
          <w:szCs w:val="24"/>
        </w:rPr>
        <w:lastRenderedPageBreak/>
        <w:t>Въпрос 1</w:t>
      </w:r>
      <w:r w:rsidR="00EE1C30">
        <w:rPr>
          <w:rFonts w:ascii="Times New Roman" w:hAnsi="Times New Roman" w:cs="Times New Roman"/>
          <w:b/>
          <w:sz w:val="24"/>
          <w:szCs w:val="24"/>
        </w:rPr>
        <w:t>2</w:t>
      </w:r>
    </w:p>
    <w:p w:rsidR="00281997" w:rsidRPr="00281997" w:rsidRDefault="00281997" w:rsidP="00281997">
      <w:pPr>
        <w:rPr>
          <w:rFonts w:ascii="Times New Roman" w:hAnsi="Times New Roman" w:cs="Times New Roman"/>
          <w:sz w:val="24"/>
          <w:szCs w:val="24"/>
        </w:rPr>
      </w:pPr>
      <w:r w:rsidRPr="00281997">
        <w:rPr>
          <w:rFonts w:ascii="Times New Roman" w:hAnsi="Times New Roman" w:cs="Times New Roman"/>
          <w:sz w:val="24"/>
          <w:szCs w:val="24"/>
        </w:rPr>
        <w:t>Дружество, прилагащо НСС  като база за изготвяне на финансовите си отчети, получава финансиране по европейска програма за закупуване на машина с цена на придобиване 120 хил. лв. Финансирането е в размер на 70% от цената на придобиване.</w:t>
      </w:r>
    </w:p>
    <w:p w:rsidR="00281997" w:rsidRPr="00281997" w:rsidRDefault="00281997" w:rsidP="00281997">
      <w:pPr>
        <w:rPr>
          <w:rFonts w:ascii="Times New Roman" w:hAnsi="Times New Roman" w:cs="Times New Roman"/>
          <w:sz w:val="24"/>
          <w:szCs w:val="24"/>
        </w:rPr>
      </w:pPr>
      <w:r w:rsidRPr="00281997">
        <w:rPr>
          <w:rFonts w:ascii="Times New Roman" w:hAnsi="Times New Roman" w:cs="Times New Roman"/>
          <w:sz w:val="24"/>
          <w:szCs w:val="24"/>
        </w:rPr>
        <w:t>Определете амортизируемата стойност на машината:</w:t>
      </w:r>
    </w:p>
    <w:p w:rsidR="00281997" w:rsidRPr="00281997" w:rsidRDefault="00281997" w:rsidP="00281997">
      <w:pPr>
        <w:rPr>
          <w:rFonts w:ascii="Times New Roman" w:hAnsi="Times New Roman" w:cs="Times New Roman"/>
          <w:sz w:val="24"/>
          <w:szCs w:val="24"/>
        </w:rPr>
      </w:pPr>
      <w:r w:rsidRPr="00281997">
        <w:rPr>
          <w:rFonts w:ascii="Times New Roman" w:hAnsi="Times New Roman" w:cs="Times New Roman"/>
          <w:sz w:val="24"/>
          <w:szCs w:val="24"/>
        </w:rPr>
        <w:t>А)  204 хил. лв.</w:t>
      </w:r>
    </w:p>
    <w:p w:rsidR="00281997" w:rsidRPr="00281997" w:rsidRDefault="00281997" w:rsidP="00281997">
      <w:pPr>
        <w:rPr>
          <w:rFonts w:ascii="Times New Roman" w:hAnsi="Times New Roman" w:cs="Times New Roman"/>
          <w:sz w:val="24"/>
          <w:szCs w:val="24"/>
        </w:rPr>
      </w:pPr>
      <w:r w:rsidRPr="00281997">
        <w:rPr>
          <w:rFonts w:ascii="Times New Roman" w:hAnsi="Times New Roman" w:cs="Times New Roman"/>
          <w:sz w:val="24"/>
          <w:szCs w:val="24"/>
        </w:rPr>
        <w:t>Б)  120 хил. лв.</w:t>
      </w:r>
    </w:p>
    <w:p w:rsidR="00281997" w:rsidRPr="00281997" w:rsidRDefault="00281997" w:rsidP="00281997">
      <w:pPr>
        <w:rPr>
          <w:rFonts w:ascii="Times New Roman" w:hAnsi="Times New Roman" w:cs="Times New Roman"/>
          <w:sz w:val="24"/>
          <w:szCs w:val="24"/>
        </w:rPr>
      </w:pPr>
      <w:r w:rsidRPr="00281997">
        <w:rPr>
          <w:rFonts w:ascii="Times New Roman" w:hAnsi="Times New Roman" w:cs="Times New Roman"/>
          <w:sz w:val="24"/>
          <w:szCs w:val="24"/>
        </w:rPr>
        <w:t>В)    84 хил. лв.</w:t>
      </w:r>
    </w:p>
    <w:p w:rsidR="00281997" w:rsidRPr="00281997" w:rsidRDefault="00281997" w:rsidP="00281997">
      <w:pPr>
        <w:rPr>
          <w:rFonts w:ascii="Times New Roman" w:hAnsi="Times New Roman" w:cs="Times New Roman"/>
          <w:sz w:val="24"/>
          <w:szCs w:val="24"/>
        </w:rPr>
      </w:pPr>
      <w:r w:rsidRPr="00281997">
        <w:rPr>
          <w:rFonts w:ascii="Times New Roman" w:hAnsi="Times New Roman" w:cs="Times New Roman"/>
          <w:sz w:val="24"/>
          <w:szCs w:val="24"/>
        </w:rPr>
        <w:t>Г)     36 хил. лв.</w:t>
      </w:r>
    </w:p>
    <w:p w:rsidR="00281997" w:rsidRDefault="00281997" w:rsidP="00281997">
      <w:pPr>
        <w:rPr>
          <w:rFonts w:ascii="Times New Roman" w:hAnsi="Times New Roman" w:cs="Times New Roman"/>
          <w:sz w:val="24"/>
          <w:szCs w:val="24"/>
        </w:rPr>
      </w:pPr>
      <w:r w:rsidRPr="00281997">
        <w:rPr>
          <w:rFonts w:ascii="Times New Roman" w:hAnsi="Times New Roman" w:cs="Times New Roman"/>
          <w:b/>
          <w:sz w:val="24"/>
          <w:szCs w:val="24"/>
        </w:rPr>
        <w:t>Б - 10 т.</w:t>
      </w:r>
      <w:r w:rsidRPr="002819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1997">
        <w:rPr>
          <w:rFonts w:ascii="Times New Roman" w:hAnsi="Times New Roman" w:cs="Times New Roman"/>
          <w:sz w:val="24"/>
          <w:szCs w:val="24"/>
        </w:rPr>
        <w:t>(СС 16, т. 4; СС 4, т. 2</w:t>
      </w:r>
      <w:r w:rsidR="0040065E" w:rsidRPr="0040065E">
        <w:rPr>
          <w:rFonts w:ascii="Times New Roman" w:hAnsi="Times New Roman" w:cs="Times New Roman"/>
          <w:sz w:val="24"/>
          <w:szCs w:val="24"/>
        </w:rPr>
        <w:t>;</w:t>
      </w:r>
      <w:r w:rsidRPr="00281997">
        <w:rPr>
          <w:rFonts w:ascii="Times New Roman" w:hAnsi="Times New Roman" w:cs="Times New Roman"/>
          <w:sz w:val="24"/>
          <w:szCs w:val="24"/>
        </w:rPr>
        <w:t xml:space="preserve"> СС</w:t>
      </w:r>
      <w:r>
        <w:rPr>
          <w:rFonts w:ascii="Times New Roman" w:hAnsi="Times New Roman" w:cs="Times New Roman"/>
          <w:sz w:val="24"/>
          <w:szCs w:val="24"/>
        </w:rPr>
        <w:t xml:space="preserve"> </w:t>
      </w:r>
      <w:r w:rsidRPr="00281997">
        <w:rPr>
          <w:rFonts w:ascii="Times New Roman" w:hAnsi="Times New Roman" w:cs="Times New Roman"/>
          <w:sz w:val="24"/>
          <w:szCs w:val="24"/>
        </w:rPr>
        <w:t>20, т.</w:t>
      </w:r>
      <w:r>
        <w:rPr>
          <w:rFonts w:ascii="Times New Roman" w:hAnsi="Times New Roman" w:cs="Times New Roman"/>
          <w:sz w:val="24"/>
          <w:szCs w:val="24"/>
        </w:rPr>
        <w:t xml:space="preserve"> </w:t>
      </w:r>
      <w:r w:rsidRPr="00281997">
        <w:rPr>
          <w:rFonts w:ascii="Times New Roman" w:hAnsi="Times New Roman" w:cs="Times New Roman"/>
          <w:sz w:val="24"/>
          <w:szCs w:val="24"/>
        </w:rPr>
        <w:t>3.2 и т.</w:t>
      </w:r>
      <w:r>
        <w:rPr>
          <w:rFonts w:ascii="Times New Roman" w:hAnsi="Times New Roman" w:cs="Times New Roman"/>
          <w:sz w:val="24"/>
          <w:szCs w:val="24"/>
        </w:rPr>
        <w:t xml:space="preserve"> </w:t>
      </w:r>
      <w:r w:rsidRPr="00281997">
        <w:rPr>
          <w:rFonts w:ascii="Times New Roman" w:hAnsi="Times New Roman" w:cs="Times New Roman"/>
          <w:sz w:val="24"/>
          <w:szCs w:val="24"/>
        </w:rPr>
        <w:t xml:space="preserve">3.5)    </w:t>
      </w:r>
    </w:p>
    <w:p w:rsidR="000D7181" w:rsidRDefault="000D7181" w:rsidP="00281997">
      <w:pPr>
        <w:rPr>
          <w:rFonts w:ascii="Times New Roman" w:hAnsi="Times New Roman" w:cs="Times New Roman"/>
          <w:sz w:val="24"/>
          <w:szCs w:val="24"/>
        </w:rPr>
      </w:pPr>
    </w:p>
    <w:p w:rsidR="000D7181" w:rsidRPr="00944D17" w:rsidRDefault="000D7181" w:rsidP="00281997">
      <w:pPr>
        <w:rPr>
          <w:rFonts w:ascii="Times New Roman" w:hAnsi="Times New Roman" w:cs="Times New Roman"/>
          <w:b/>
          <w:sz w:val="24"/>
          <w:szCs w:val="24"/>
        </w:rPr>
      </w:pPr>
      <w:r w:rsidRPr="00944D17">
        <w:rPr>
          <w:rFonts w:ascii="Times New Roman" w:hAnsi="Times New Roman" w:cs="Times New Roman"/>
          <w:b/>
          <w:sz w:val="24"/>
          <w:szCs w:val="24"/>
        </w:rPr>
        <w:t>Въпрос 13</w:t>
      </w:r>
    </w:p>
    <w:p w:rsidR="00944D17" w:rsidRPr="00944D17" w:rsidRDefault="00944D17" w:rsidP="00944D17">
      <w:pPr>
        <w:rPr>
          <w:rFonts w:ascii="Times New Roman" w:hAnsi="Times New Roman" w:cs="Times New Roman"/>
          <w:sz w:val="24"/>
          <w:szCs w:val="24"/>
        </w:rPr>
      </w:pPr>
      <w:r w:rsidRPr="00944D17">
        <w:rPr>
          <w:rFonts w:ascii="Times New Roman" w:hAnsi="Times New Roman" w:cs="Times New Roman"/>
          <w:sz w:val="24"/>
          <w:szCs w:val="24"/>
        </w:rPr>
        <w:t>Предприятие „Мушмул“ ЕАД е предприятие майка на средна група според  Закона за счетоводството. Предприятието изготвя финансовите си отчети в съответствие с МСФО. В групата няма предприятие от обществен интерес. „Мушмул“ ЕАД е 100% собственост на „Марион“ АД – унгарско юридическо лице, което изготвя консолидиран финансов отчет, който е на разположение за публично ползване и който отговаря на изискванията на МСФО. Има ли задължение за предприятието да изготви  консолидиран финансов отчет за 2017 г. според Закона за счетоводството и МСФО 10 Консолидирани финансови отчети:</w:t>
      </w:r>
    </w:p>
    <w:p w:rsidR="00944D17" w:rsidRPr="00944D17" w:rsidRDefault="00944D17" w:rsidP="00944D17">
      <w:pPr>
        <w:rPr>
          <w:rFonts w:ascii="Times New Roman" w:hAnsi="Times New Roman" w:cs="Times New Roman"/>
          <w:sz w:val="24"/>
          <w:szCs w:val="24"/>
        </w:rPr>
      </w:pPr>
      <w:r w:rsidRPr="00944D17">
        <w:rPr>
          <w:rFonts w:ascii="Times New Roman" w:hAnsi="Times New Roman" w:cs="Times New Roman"/>
          <w:sz w:val="24"/>
          <w:szCs w:val="24"/>
        </w:rPr>
        <w:t>А) няма, ако в друга част от групата (например в Унгария) няма предприятие от обществен интерес</w:t>
      </w:r>
    </w:p>
    <w:p w:rsidR="00944D17" w:rsidRPr="00944D17" w:rsidRDefault="00944D17" w:rsidP="00944D17">
      <w:pPr>
        <w:rPr>
          <w:rFonts w:ascii="Times New Roman" w:hAnsi="Times New Roman" w:cs="Times New Roman"/>
          <w:sz w:val="24"/>
          <w:szCs w:val="24"/>
        </w:rPr>
      </w:pPr>
      <w:r w:rsidRPr="00944D17">
        <w:rPr>
          <w:rFonts w:ascii="Times New Roman" w:hAnsi="Times New Roman" w:cs="Times New Roman"/>
          <w:sz w:val="24"/>
          <w:szCs w:val="24"/>
        </w:rPr>
        <w:t>Б) задължително се изготвя консолидиран финансов отчет, тъй като според ЗСч годишните и консолидираните финансови отчети на акционерните дружества подлежат на задължителен независим финансов одит</w:t>
      </w:r>
    </w:p>
    <w:p w:rsidR="00944D17" w:rsidRPr="00944D17" w:rsidRDefault="00944D17" w:rsidP="00944D17">
      <w:pPr>
        <w:rPr>
          <w:rFonts w:ascii="Times New Roman" w:hAnsi="Times New Roman" w:cs="Times New Roman"/>
          <w:sz w:val="24"/>
          <w:szCs w:val="24"/>
        </w:rPr>
      </w:pPr>
      <w:r w:rsidRPr="00944D17">
        <w:rPr>
          <w:rFonts w:ascii="Times New Roman" w:hAnsi="Times New Roman" w:cs="Times New Roman"/>
          <w:sz w:val="24"/>
          <w:szCs w:val="24"/>
        </w:rPr>
        <w:t>В) може да не изготви консолидиран финансов отчет, ако за предприятието са изпълнени всички изисквания на МСФО 10 Консолидирани финансови отчети за освобождаване от изготвяне на консолидиран финансов отчет</w:t>
      </w:r>
    </w:p>
    <w:p w:rsidR="00944D17" w:rsidRPr="00944D17" w:rsidRDefault="00944D17" w:rsidP="00944D17">
      <w:pPr>
        <w:rPr>
          <w:rFonts w:ascii="Times New Roman" w:hAnsi="Times New Roman" w:cs="Times New Roman"/>
          <w:sz w:val="24"/>
          <w:szCs w:val="24"/>
        </w:rPr>
      </w:pPr>
      <w:r w:rsidRPr="00944D17">
        <w:rPr>
          <w:rFonts w:ascii="Times New Roman" w:hAnsi="Times New Roman" w:cs="Times New Roman"/>
          <w:sz w:val="24"/>
          <w:szCs w:val="24"/>
        </w:rPr>
        <w:t>Г) може да не изготви консолидиран финансов отчет, ако предприятието не е инвестиционно дружество или финансово холдингово дружество</w:t>
      </w:r>
    </w:p>
    <w:p w:rsidR="00944D17" w:rsidRPr="00944D17" w:rsidRDefault="00944D17" w:rsidP="00944D17">
      <w:pPr>
        <w:rPr>
          <w:rFonts w:ascii="Times New Roman" w:hAnsi="Times New Roman" w:cs="Times New Roman"/>
          <w:sz w:val="24"/>
          <w:szCs w:val="24"/>
        </w:rPr>
      </w:pPr>
      <w:r w:rsidRPr="00944D17">
        <w:rPr>
          <w:rFonts w:ascii="Times New Roman" w:hAnsi="Times New Roman" w:cs="Times New Roman"/>
          <w:b/>
          <w:sz w:val="24"/>
          <w:szCs w:val="24"/>
        </w:rPr>
        <w:t>В -  10 т.</w:t>
      </w:r>
      <w:r w:rsidRPr="00944D17">
        <w:rPr>
          <w:rFonts w:ascii="Times New Roman" w:hAnsi="Times New Roman" w:cs="Times New Roman"/>
          <w:sz w:val="24"/>
          <w:szCs w:val="24"/>
        </w:rPr>
        <w:t xml:space="preserve">          (ЗСч,  чл. 31, ал. 1, т. 2; МСФО 10, пар. 4, буква „а“)</w:t>
      </w:r>
      <w:r w:rsidRPr="00944D17">
        <w:rPr>
          <w:rFonts w:ascii="Times New Roman" w:hAnsi="Times New Roman" w:cs="Times New Roman"/>
          <w:sz w:val="24"/>
          <w:szCs w:val="24"/>
        </w:rPr>
        <w:tab/>
      </w:r>
    </w:p>
    <w:p w:rsidR="006D34B4" w:rsidRDefault="006D34B4" w:rsidP="00281997">
      <w:pPr>
        <w:rPr>
          <w:rFonts w:ascii="Times New Roman" w:hAnsi="Times New Roman" w:cs="Times New Roman"/>
          <w:b/>
          <w:sz w:val="24"/>
          <w:szCs w:val="24"/>
        </w:rPr>
      </w:pPr>
    </w:p>
    <w:p w:rsidR="006D34B4" w:rsidRDefault="006D34B4" w:rsidP="00281997">
      <w:pPr>
        <w:rPr>
          <w:rFonts w:ascii="Times New Roman" w:hAnsi="Times New Roman" w:cs="Times New Roman"/>
          <w:b/>
          <w:sz w:val="24"/>
          <w:szCs w:val="24"/>
        </w:rPr>
      </w:pPr>
    </w:p>
    <w:p w:rsidR="006D34B4" w:rsidRDefault="006D34B4" w:rsidP="00281997">
      <w:pPr>
        <w:rPr>
          <w:rFonts w:ascii="Times New Roman" w:hAnsi="Times New Roman" w:cs="Times New Roman"/>
          <w:b/>
          <w:sz w:val="24"/>
          <w:szCs w:val="24"/>
        </w:rPr>
      </w:pPr>
    </w:p>
    <w:p w:rsidR="000D7181" w:rsidRPr="006D34B4" w:rsidRDefault="00DD5D56" w:rsidP="00281997">
      <w:pPr>
        <w:rPr>
          <w:rFonts w:ascii="Times New Roman" w:hAnsi="Times New Roman" w:cs="Times New Roman"/>
          <w:b/>
          <w:sz w:val="24"/>
          <w:szCs w:val="24"/>
        </w:rPr>
      </w:pPr>
      <w:r w:rsidRPr="006D34B4">
        <w:rPr>
          <w:rFonts w:ascii="Times New Roman" w:hAnsi="Times New Roman" w:cs="Times New Roman"/>
          <w:b/>
          <w:sz w:val="24"/>
          <w:szCs w:val="24"/>
        </w:rPr>
        <w:t>Въпрос 14</w:t>
      </w:r>
    </w:p>
    <w:p w:rsidR="006D34B4" w:rsidRPr="006D34B4" w:rsidRDefault="006D34B4" w:rsidP="006D34B4">
      <w:pPr>
        <w:rPr>
          <w:rFonts w:ascii="Times New Roman" w:hAnsi="Times New Roman" w:cs="Times New Roman"/>
          <w:sz w:val="24"/>
          <w:szCs w:val="24"/>
        </w:rPr>
      </w:pPr>
      <w:r w:rsidRPr="006D34B4">
        <w:rPr>
          <w:rFonts w:ascii="Times New Roman" w:hAnsi="Times New Roman" w:cs="Times New Roman"/>
          <w:sz w:val="24"/>
          <w:szCs w:val="24"/>
        </w:rPr>
        <w:t>Признат е нематериален актив от развойна дейност, въведен в експлоатация на 01.01.2017  г., като за него са извършени разходи на изследователска фаза – 2200 лв. през 2015 г. и разходи на развойна фаза – 3300 лв. през 2016 г. Критериите на СС 38 - Нематериални активи, за признаване на актив от развойната фаза са изпълнени изцяло и в стойността на актива са признати всичките разходи, извършени на развойната фаза. За  2017 г. предприятието е начислило амортизация съгласно СС 38 на този актив по линейния метод за максимално допустимия срок (посочете вярното):</w:t>
      </w:r>
    </w:p>
    <w:p w:rsidR="006D34B4" w:rsidRPr="006D34B4" w:rsidRDefault="006D34B4" w:rsidP="006D34B4">
      <w:pPr>
        <w:rPr>
          <w:rFonts w:ascii="Times New Roman" w:hAnsi="Times New Roman" w:cs="Times New Roman"/>
          <w:sz w:val="24"/>
          <w:szCs w:val="24"/>
        </w:rPr>
      </w:pPr>
      <w:r w:rsidRPr="006D34B4">
        <w:rPr>
          <w:rFonts w:ascii="Times New Roman" w:hAnsi="Times New Roman" w:cs="Times New Roman"/>
          <w:sz w:val="24"/>
          <w:szCs w:val="24"/>
        </w:rPr>
        <w:t>А) 330 лв.</w:t>
      </w:r>
    </w:p>
    <w:p w:rsidR="006D34B4" w:rsidRPr="006D34B4" w:rsidRDefault="006D34B4" w:rsidP="006D34B4">
      <w:pPr>
        <w:rPr>
          <w:rFonts w:ascii="Times New Roman" w:hAnsi="Times New Roman" w:cs="Times New Roman"/>
          <w:sz w:val="24"/>
          <w:szCs w:val="24"/>
        </w:rPr>
      </w:pPr>
      <w:r w:rsidRPr="006D34B4">
        <w:rPr>
          <w:rFonts w:ascii="Times New Roman" w:hAnsi="Times New Roman" w:cs="Times New Roman"/>
          <w:sz w:val="24"/>
          <w:szCs w:val="24"/>
        </w:rPr>
        <w:t>Б) 825 лв.</w:t>
      </w:r>
    </w:p>
    <w:p w:rsidR="006D34B4" w:rsidRPr="006D34B4" w:rsidRDefault="006D34B4" w:rsidP="006D34B4">
      <w:pPr>
        <w:rPr>
          <w:rFonts w:ascii="Times New Roman" w:hAnsi="Times New Roman" w:cs="Times New Roman"/>
          <w:sz w:val="24"/>
          <w:szCs w:val="24"/>
        </w:rPr>
      </w:pPr>
      <w:r w:rsidRPr="006D34B4">
        <w:rPr>
          <w:rFonts w:ascii="Times New Roman" w:hAnsi="Times New Roman" w:cs="Times New Roman"/>
          <w:sz w:val="24"/>
          <w:szCs w:val="24"/>
        </w:rPr>
        <w:t>В) 660 лв.</w:t>
      </w:r>
    </w:p>
    <w:p w:rsidR="006D34B4" w:rsidRPr="006D34B4" w:rsidRDefault="006D34B4" w:rsidP="006D34B4">
      <w:pPr>
        <w:rPr>
          <w:rFonts w:ascii="Times New Roman" w:hAnsi="Times New Roman" w:cs="Times New Roman"/>
          <w:sz w:val="24"/>
          <w:szCs w:val="24"/>
        </w:rPr>
      </w:pPr>
      <w:r w:rsidRPr="006D34B4">
        <w:rPr>
          <w:rFonts w:ascii="Times New Roman" w:hAnsi="Times New Roman" w:cs="Times New Roman"/>
          <w:sz w:val="24"/>
          <w:szCs w:val="24"/>
        </w:rPr>
        <w:t>Г) 0 лв.</w:t>
      </w:r>
    </w:p>
    <w:p w:rsidR="006D34B4" w:rsidRDefault="006D34B4" w:rsidP="006D34B4">
      <w:pPr>
        <w:rPr>
          <w:rFonts w:ascii="Times New Roman" w:hAnsi="Times New Roman" w:cs="Times New Roman"/>
          <w:sz w:val="24"/>
          <w:szCs w:val="24"/>
        </w:rPr>
      </w:pPr>
      <w:r w:rsidRPr="006D34B4">
        <w:rPr>
          <w:rFonts w:ascii="Times New Roman" w:hAnsi="Times New Roman" w:cs="Times New Roman"/>
          <w:b/>
          <w:sz w:val="24"/>
          <w:szCs w:val="24"/>
        </w:rPr>
        <w:t>В – 10 т.</w:t>
      </w:r>
      <w:r w:rsidRPr="006D34B4">
        <w:rPr>
          <w:rFonts w:ascii="Times New Roman" w:hAnsi="Times New Roman" w:cs="Times New Roman"/>
          <w:sz w:val="24"/>
          <w:szCs w:val="24"/>
        </w:rPr>
        <w:t xml:space="preserve">            (СС 38, т. 3.3, букви „а“ и „б“, т. 3.7)</w:t>
      </w:r>
    </w:p>
    <w:p w:rsidR="00267DEF" w:rsidRDefault="00267DEF" w:rsidP="006D34B4">
      <w:pPr>
        <w:rPr>
          <w:rFonts w:ascii="Times New Roman" w:hAnsi="Times New Roman" w:cs="Times New Roman"/>
          <w:sz w:val="24"/>
          <w:szCs w:val="24"/>
        </w:rPr>
      </w:pPr>
    </w:p>
    <w:p w:rsidR="00267DEF" w:rsidRPr="00386067" w:rsidRDefault="00267DEF" w:rsidP="006D34B4">
      <w:pPr>
        <w:rPr>
          <w:rFonts w:ascii="Times New Roman" w:hAnsi="Times New Roman" w:cs="Times New Roman"/>
          <w:b/>
          <w:sz w:val="24"/>
          <w:szCs w:val="24"/>
        </w:rPr>
      </w:pPr>
      <w:r w:rsidRPr="00386067">
        <w:rPr>
          <w:rFonts w:ascii="Times New Roman" w:hAnsi="Times New Roman" w:cs="Times New Roman"/>
          <w:b/>
          <w:sz w:val="24"/>
          <w:szCs w:val="24"/>
        </w:rPr>
        <w:t>Въпрос 15</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Физическо лице е регистрирано като земеделски стопанин и получава доходи от селскостопанска дейност. За целите на данъчното облагане на доходите си, съгласно възможността в  ЗДДФЛ, то е избрало облагане по начина, по който се облагат едноличните търговци. За 2015 г.  земеделският стопанин е отчел следните показатели:</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w:t>
      </w:r>
      <w:r w:rsidRPr="00386067">
        <w:rPr>
          <w:rFonts w:ascii="Times New Roman" w:hAnsi="Times New Roman" w:cs="Times New Roman"/>
          <w:sz w:val="24"/>
          <w:szCs w:val="24"/>
        </w:rPr>
        <w:tab/>
        <w:t>балансова стойност на активите към 31.12.2015 г.  800 000 лв.;</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w:t>
      </w:r>
      <w:r w:rsidRPr="00386067">
        <w:rPr>
          <w:rFonts w:ascii="Times New Roman" w:hAnsi="Times New Roman" w:cs="Times New Roman"/>
          <w:sz w:val="24"/>
          <w:szCs w:val="24"/>
        </w:rPr>
        <w:tab/>
        <w:t>нетни приходи от продажби 1 600 000 лв.;</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w:t>
      </w:r>
      <w:r w:rsidRPr="00386067">
        <w:rPr>
          <w:rFonts w:ascii="Times New Roman" w:hAnsi="Times New Roman" w:cs="Times New Roman"/>
          <w:sz w:val="24"/>
          <w:szCs w:val="24"/>
        </w:rPr>
        <w:tab/>
        <w:t xml:space="preserve">нает персонал за целия отчетен период – 2 души. </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Посочете верния отговор по отношение на съставните части на годишния му финансов отчет за 2016 г. на база облекченията, които предоставя Законът за счетоводството, при положение  за 2016 г. земеделският стопанин  има следните показатели:</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w:t>
      </w:r>
      <w:r w:rsidRPr="00386067">
        <w:rPr>
          <w:rFonts w:ascii="Times New Roman" w:hAnsi="Times New Roman" w:cs="Times New Roman"/>
          <w:sz w:val="24"/>
          <w:szCs w:val="24"/>
        </w:rPr>
        <w:tab/>
        <w:t>балансова стойност на активите към 31.12.2016 г.  750 000 лв.;</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w:t>
      </w:r>
      <w:r w:rsidRPr="00386067">
        <w:rPr>
          <w:rFonts w:ascii="Times New Roman" w:hAnsi="Times New Roman" w:cs="Times New Roman"/>
          <w:sz w:val="24"/>
          <w:szCs w:val="24"/>
        </w:rPr>
        <w:tab/>
        <w:t xml:space="preserve">нетни приходи от продажби 180 000 лв.; </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w:t>
      </w:r>
      <w:r w:rsidRPr="00386067">
        <w:rPr>
          <w:rFonts w:ascii="Times New Roman" w:hAnsi="Times New Roman" w:cs="Times New Roman"/>
          <w:sz w:val="24"/>
          <w:szCs w:val="24"/>
        </w:rPr>
        <w:tab/>
        <w:t>нает персонал за целия отчетен период – 2 души.</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А) Земеделският стопанин няма задължение по Закона за счетоводството да съставя финансови отчети.</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lastRenderedPageBreak/>
        <w:t xml:space="preserve">Б) Годишният финансов отчет може да се състои само от отчет за приходите и разходите, при условие че не подлежи на задължителен независим финансов одит. </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В) Годишният финансов отчет може да се състои само от съкратен баланс и съкратен отчет за приходите и разходите по раздели.</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sz w:val="24"/>
          <w:szCs w:val="24"/>
        </w:rPr>
        <w:t>Г) Годишният финансов отчет може да се състои от съкратен баланс, съкратен отчет за приходите и разходите по раздели и групи и приложение.</w:t>
      </w:r>
    </w:p>
    <w:p w:rsidR="00386067" w:rsidRPr="00386067" w:rsidRDefault="00386067" w:rsidP="00386067">
      <w:pPr>
        <w:rPr>
          <w:rFonts w:ascii="Times New Roman" w:hAnsi="Times New Roman" w:cs="Times New Roman"/>
          <w:sz w:val="24"/>
          <w:szCs w:val="24"/>
        </w:rPr>
      </w:pPr>
      <w:r w:rsidRPr="00386067">
        <w:rPr>
          <w:rFonts w:ascii="Times New Roman" w:hAnsi="Times New Roman" w:cs="Times New Roman"/>
          <w:b/>
          <w:sz w:val="24"/>
          <w:szCs w:val="24"/>
        </w:rPr>
        <w:t>Б - 10 т.</w:t>
      </w:r>
      <w:r w:rsidRPr="00386067">
        <w:rPr>
          <w:rFonts w:ascii="Times New Roman" w:hAnsi="Times New Roman" w:cs="Times New Roman"/>
          <w:sz w:val="24"/>
          <w:szCs w:val="24"/>
        </w:rPr>
        <w:t xml:space="preserve">          (ЗСч, чл. 2 и чл. 29, ал. 3) </w:t>
      </w:r>
    </w:p>
    <w:p w:rsidR="00AE0480" w:rsidRDefault="00AE0480" w:rsidP="006D34B4">
      <w:pPr>
        <w:rPr>
          <w:rFonts w:ascii="Times New Roman" w:hAnsi="Times New Roman" w:cs="Times New Roman"/>
          <w:sz w:val="24"/>
          <w:szCs w:val="24"/>
        </w:rPr>
      </w:pPr>
    </w:p>
    <w:p w:rsidR="00267DEF" w:rsidRPr="00CE367C" w:rsidRDefault="00AE0480" w:rsidP="006D34B4">
      <w:pPr>
        <w:rPr>
          <w:rFonts w:ascii="Times New Roman" w:hAnsi="Times New Roman" w:cs="Times New Roman"/>
          <w:b/>
          <w:sz w:val="24"/>
          <w:szCs w:val="24"/>
        </w:rPr>
      </w:pPr>
      <w:r w:rsidRPr="00CE367C">
        <w:rPr>
          <w:rFonts w:ascii="Times New Roman" w:hAnsi="Times New Roman" w:cs="Times New Roman"/>
          <w:b/>
          <w:sz w:val="24"/>
          <w:szCs w:val="24"/>
        </w:rPr>
        <w:t>Въпрос 16</w:t>
      </w:r>
    </w:p>
    <w:p w:rsidR="00CE367C" w:rsidRPr="00CE367C" w:rsidRDefault="00CE367C" w:rsidP="00CE367C">
      <w:pPr>
        <w:suppressAutoHyphens/>
        <w:textAlignment w:val="baseline"/>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Дружество „Модена“, прилагащо НСС,  е производител на мъжки костюми. Към 31.12.2016 г. дружеството има залежали  костюми от два модела и по решение на ръководството е отчетена</w:t>
      </w:r>
      <w:r w:rsidRPr="00CE367C">
        <w:rPr>
          <w:rFonts w:ascii="Times New Roman" w:eastAsia="Times New Roman" w:hAnsi="Times New Roman" w:cs="Times New Roman"/>
          <w:sz w:val="24"/>
          <w:szCs w:val="24"/>
          <w:lang w:val="en-US" w:eastAsia="bg-BG"/>
        </w:rPr>
        <w:t xml:space="preserve"> </w:t>
      </w:r>
      <w:r w:rsidRPr="00CE367C">
        <w:rPr>
          <w:rFonts w:ascii="Times New Roman" w:eastAsia="Times New Roman" w:hAnsi="Times New Roman" w:cs="Times New Roman"/>
          <w:sz w:val="24"/>
          <w:szCs w:val="24"/>
          <w:lang w:eastAsia="bg-BG"/>
        </w:rPr>
        <w:t xml:space="preserve">загуба от обезценка в размер на 37 000 лв. </w:t>
      </w:r>
    </w:p>
    <w:p w:rsidR="00CE367C" w:rsidRPr="00CE367C" w:rsidRDefault="00CE367C" w:rsidP="00CE367C">
      <w:pPr>
        <w:spacing w:after="0" w:line="240" w:lineRule="auto"/>
        <w:jc w:val="both"/>
        <w:rPr>
          <w:rFonts w:ascii="Times New Roman" w:eastAsia="Times New Roman" w:hAnsi="Times New Roman" w:cs="Times New Roman"/>
          <w:sz w:val="24"/>
          <w:szCs w:val="24"/>
          <w:lang w:eastAsia="bg-BG"/>
        </w:rPr>
      </w:pPr>
    </w:p>
    <w:tbl>
      <w:tblPr>
        <w:tblW w:w="1063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8"/>
        <w:gridCol w:w="2803"/>
        <w:gridCol w:w="1566"/>
        <w:gridCol w:w="1274"/>
        <w:gridCol w:w="1843"/>
        <w:gridCol w:w="1273"/>
        <w:gridCol w:w="1415"/>
      </w:tblGrid>
      <w:tr w:rsidR="00CE367C" w:rsidRPr="00CE367C" w:rsidTr="00CE367C">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both"/>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 xml:space="preserve"> Модел костюми  </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 xml:space="preserve"> Наличен брой към 31.12</w:t>
            </w:r>
            <w:r w:rsidRPr="00CE367C">
              <w:rPr>
                <w:rFonts w:ascii="Times New Roman" w:eastAsia="Times New Roman" w:hAnsi="Times New Roman" w:cs="Times New Roman"/>
                <w:b/>
                <w:sz w:val="24"/>
                <w:szCs w:val="24"/>
                <w:lang w:val="en-US" w:eastAsia="bg-BG"/>
              </w:rPr>
              <w:t>.</w:t>
            </w:r>
            <w:r w:rsidRPr="00CE367C">
              <w:rPr>
                <w:rFonts w:ascii="Times New Roman" w:eastAsia="Times New Roman" w:hAnsi="Times New Roman" w:cs="Times New Roman"/>
                <w:b/>
                <w:sz w:val="24"/>
                <w:szCs w:val="24"/>
                <w:lang w:eastAsia="bg-BG"/>
              </w:rPr>
              <w:t>2016 г.</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Отчетна стойност за единица</w:t>
            </w: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в лв.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Нетна реализируема стойност (НРС) за единица към 31.12.2016</w:t>
            </w:r>
            <w:r w:rsidRPr="00CE367C">
              <w:rPr>
                <w:rFonts w:ascii="Times New Roman" w:eastAsia="Times New Roman" w:hAnsi="Times New Roman" w:cs="Times New Roman"/>
                <w:b/>
                <w:sz w:val="24"/>
                <w:szCs w:val="24"/>
                <w:lang w:val="en-US" w:eastAsia="bg-BG"/>
              </w:rPr>
              <w:t xml:space="preserve"> </w:t>
            </w:r>
            <w:r w:rsidRPr="00CE367C">
              <w:rPr>
                <w:rFonts w:ascii="Times New Roman" w:eastAsia="Times New Roman" w:hAnsi="Times New Roman" w:cs="Times New Roman"/>
                <w:b/>
                <w:sz w:val="24"/>
                <w:szCs w:val="24"/>
                <w:lang w:eastAsia="bg-BG"/>
              </w:rPr>
              <w:t>г</w:t>
            </w:r>
            <w:r w:rsidRPr="00CE367C">
              <w:rPr>
                <w:rFonts w:ascii="Times New Roman" w:eastAsia="Times New Roman" w:hAnsi="Times New Roman" w:cs="Times New Roman"/>
                <w:b/>
                <w:sz w:val="24"/>
                <w:szCs w:val="24"/>
                <w:lang w:val="en-US" w:eastAsia="bg-BG"/>
              </w:rPr>
              <w:t>.</w:t>
            </w:r>
            <w:r w:rsidRPr="00CE367C">
              <w:rPr>
                <w:rFonts w:ascii="Times New Roman" w:eastAsia="Times New Roman" w:hAnsi="Times New Roman" w:cs="Times New Roman"/>
                <w:b/>
                <w:sz w:val="24"/>
                <w:szCs w:val="24"/>
                <w:lang w:eastAsia="bg-BG"/>
              </w:rPr>
              <w:t xml:space="preserve"> </w:t>
            </w: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в лв.</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Разлика между отчетна ст/ст и НРС в лв.</w:t>
            </w: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(к.5 - к. 4)</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Сума на загубата от обезценка</w:t>
            </w: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 xml:space="preserve"> в лв.</w:t>
            </w: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(к.3 × к. 6)</w:t>
            </w:r>
          </w:p>
        </w:tc>
      </w:tr>
      <w:tr w:rsidR="00CE367C" w:rsidRPr="00CE367C" w:rsidTr="00CE367C">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1</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2</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3</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5</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6</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7</w:t>
            </w:r>
          </w:p>
        </w:tc>
      </w:tr>
      <w:tr w:rsidR="00CE367C" w:rsidRPr="00CE367C" w:rsidTr="00CE367C">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1</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 xml:space="preserve">Модел  “А” </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300</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300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250</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val="en-US" w:eastAsia="bg-BG"/>
              </w:rPr>
            </w:pPr>
            <w:r w:rsidRPr="00CE367C">
              <w:rPr>
                <w:rFonts w:ascii="Times New Roman" w:eastAsia="Times New Roman" w:hAnsi="Times New Roman" w:cs="Times New Roman"/>
                <w:sz w:val="24"/>
                <w:szCs w:val="24"/>
                <w:lang w:val="en-US" w:eastAsia="bg-BG"/>
              </w:rPr>
              <w:t>(</w:t>
            </w:r>
            <w:r w:rsidRPr="00CE367C">
              <w:rPr>
                <w:rFonts w:ascii="Times New Roman" w:eastAsia="Times New Roman" w:hAnsi="Times New Roman" w:cs="Times New Roman"/>
                <w:sz w:val="24"/>
                <w:szCs w:val="24"/>
                <w:lang w:eastAsia="bg-BG"/>
              </w:rPr>
              <w:t>50</w:t>
            </w:r>
            <w:r w:rsidRPr="00CE367C">
              <w:rPr>
                <w:rFonts w:ascii="Times New Roman" w:eastAsia="Times New Roman" w:hAnsi="Times New Roman" w:cs="Times New Roman"/>
                <w:sz w:val="24"/>
                <w:szCs w:val="24"/>
                <w:lang w:val="en-US" w:eastAsia="bg-BG"/>
              </w:rPr>
              <w:t>)</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val="en-US" w:eastAsia="bg-BG"/>
              </w:rPr>
            </w:pPr>
            <w:r w:rsidRPr="00CE367C">
              <w:rPr>
                <w:rFonts w:ascii="Times New Roman" w:eastAsia="Times New Roman" w:hAnsi="Times New Roman" w:cs="Times New Roman"/>
                <w:sz w:val="24"/>
                <w:szCs w:val="24"/>
                <w:lang w:val="en-US" w:eastAsia="bg-BG"/>
              </w:rPr>
              <w:t>(</w:t>
            </w:r>
            <w:r w:rsidRPr="00CE367C">
              <w:rPr>
                <w:rFonts w:ascii="Times New Roman" w:eastAsia="Times New Roman" w:hAnsi="Times New Roman" w:cs="Times New Roman"/>
                <w:sz w:val="24"/>
                <w:szCs w:val="24"/>
                <w:lang w:eastAsia="bg-BG"/>
              </w:rPr>
              <w:t>15 000</w:t>
            </w:r>
            <w:r w:rsidRPr="00CE367C">
              <w:rPr>
                <w:rFonts w:ascii="Times New Roman" w:eastAsia="Times New Roman" w:hAnsi="Times New Roman" w:cs="Times New Roman"/>
                <w:sz w:val="24"/>
                <w:szCs w:val="24"/>
                <w:lang w:val="en-US" w:eastAsia="bg-BG"/>
              </w:rPr>
              <w:t>)</w:t>
            </w:r>
          </w:p>
        </w:tc>
      </w:tr>
      <w:tr w:rsidR="00CE367C" w:rsidRPr="00CE367C" w:rsidTr="00CE367C">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2</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Модел  “Б”</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550</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360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320</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val="en-US" w:eastAsia="bg-BG"/>
              </w:rPr>
            </w:pPr>
            <w:r w:rsidRPr="00CE367C">
              <w:rPr>
                <w:rFonts w:ascii="Times New Roman" w:eastAsia="Times New Roman" w:hAnsi="Times New Roman" w:cs="Times New Roman"/>
                <w:sz w:val="24"/>
                <w:szCs w:val="24"/>
                <w:lang w:val="en-US" w:eastAsia="bg-BG"/>
              </w:rPr>
              <w:t>(</w:t>
            </w:r>
            <w:r w:rsidRPr="00CE367C">
              <w:rPr>
                <w:rFonts w:ascii="Times New Roman" w:eastAsia="Times New Roman" w:hAnsi="Times New Roman" w:cs="Times New Roman"/>
                <w:sz w:val="24"/>
                <w:szCs w:val="24"/>
                <w:lang w:eastAsia="bg-BG"/>
              </w:rPr>
              <w:t>40</w:t>
            </w:r>
            <w:r w:rsidRPr="00CE367C">
              <w:rPr>
                <w:rFonts w:ascii="Times New Roman" w:eastAsia="Times New Roman" w:hAnsi="Times New Roman" w:cs="Times New Roman"/>
                <w:sz w:val="24"/>
                <w:szCs w:val="24"/>
                <w:lang w:val="en-US" w:eastAsia="bg-BG"/>
              </w:rPr>
              <w:t>)</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val="en-US" w:eastAsia="bg-BG"/>
              </w:rPr>
            </w:pPr>
            <w:r w:rsidRPr="00CE367C">
              <w:rPr>
                <w:rFonts w:ascii="Times New Roman" w:eastAsia="Times New Roman" w:hAnsi="Times New Roman" w:cs="Times New Roman"/>
                <w:sz w:val="24"/>
                <w:szCs w:val="24"/>
                <w:lang w:val="en-US" w:eastAsia="bg-BG"/>
              </w:rPr>
              <w:t>(</w:t>
            </w:r>
            <w:r w:rsidRPr="00CE367C">
              <w:rPr>
                <w:rFonts w:ascii="Times New Roman" w:eastAsia="Times New Roman" w:hAnsi="Times New Roman" w:cs="Times New Roman"/>
                <w:sz w:val="24"/>
                <w:szCs w:val="24"/>
                <w:lang w:eastAsia="bg-BG"/>
              </w:rPr>
              <w:t>22 000</w:t>
            </w:r>
            <w:r w:rsidRPr="00CE367C">
              <w:rPr>
                <w:rFonts w:ascii="Times New Roman" w:eastAsia="Times New Roman" w:hAnsi="Times New Roman" w:cs="Times New Roman"/>
                <w:sz w:val="24"/>
                <w:szCs w:val="24"/>
                <w:lang w:val="en-US" w:eastAsia="bg-BG"/>
              </w:rPr>
              <w:t>)</w:t>
            </w:r>
          </w:p>
        </w:tc>
      </w:tr>
      <w:tr w:rsidR="00CE367C" w:rsidRPr="00CE367C" w:rsidTr="00CE367C">
        <w:tc>
          <w:tcPr>
            <w:tcW w:w="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Общо към 31.12. 2016</w:t>
            </w:r>
            <w:r w:rsidRPr="00CE367C">
              <w:rPr>
                <w:rFonts w:ascii="Times New Roman" w:eastAsia="Times New Roman" w:hAnsi="Times New Roman" w:cs="Times New Roman"/>
                <w:sz w:val="24"/>
                <w:szCs w:val="24"/>
                <w:lang w:val="en-US" w:eastAsia="bg-BG"/>
              </w:rPr>
              <w:t xml:space="preserve"> </w:t>
            </w:r>
            <w:r w:rsidRPr="00CE367C">
              <w:rPr>
                <w:rFonts w:ascii="Times New Roman" w:eastAsia="Times New Roman" w:hAnsi="Times New Roman" w:cs="Times New Roman"/>
                <w:sz w:val="24"/>
                <w:szCs w:val="24"/>
                <w:lang w:eastAsia="bg-BG"/>
              </w:rPr>
              <w:t>г.</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val="en-US" w:eastAsia="bg-BG"/>
              </w:rPr>
            </w:pPr>
            <w:r w:rsidRPr="00CE367C">
              <w:rPr>
                <w:rFonts w:ascii="Times New Roman" w:eastAsia="Times New Roman" w:hAnsi="Times New Roman" w:cs="Times New Roman"/>
                <w:sz w:val="24"/>
                <w:szCs w:val="24"/>
                <w:lang w:val="en-US" w:eastAsia="bg-BG"/>
              </w:rPr>
              <w:t>(</w:t>
            </w:r>
            <w:r w:rsidRPr="00CE367C">
              <w:rPr>
                <w:rFonts w:ascii="Times New Roman" w:eastAsia="Times New Roman" w:hAnsi="Times New Roman" w:cs="Times New Roman"/>
                <w:sz w:val="24"/>
                <w:szCs w:val="24"/>
                <w:lang w:eastAsia="bg-BG"/>
              </w:rPr>
              <w:t>37 000</w:t>
            </w:r>
            <w:r w:rsidRPr="00CE367C">
              <w:rPr>
                <w:rFonts w:ascii="Times New Roman" w:eastAsia="Times New Roman" w:hAnsi="Times New Roman" w:cs="Times New Roman"/>
                <w:sz w:val="24"/>
                <w:szCs w:val="24"/>
                <w:lang w:val="en-US" w:eastAsia="bg-BG"/>
              </w:rPr>
              <w:t>)</w:t>
            </w:r>
          </w:p>
        </w:tc>
      </w:tr>
    </w:tbl>
    <w:p w:rsidR="00CE367C" w:rsidRPr="00CE367C" w:rsidRDefault="00CE367C" w:rsidP="00CE367C">
      <w:pPr>
        <w:spacing w:after="0" w:line="240" w:lineRule="auto"/>
        <w:jc w:val="both"/>
        <w:rPr>
          <w:rFonts w:ascii="Times New Roman" w:eastAsia="Times New Roman" w:hAnsi="Times New Roman" w:cs="Times New Roman"/>
          <w:sz w:val="24"/>
          <w:szCs w:val="24"/>
        </w:rPr>
      </w:pPr>
    </w:p>
    <w:p w:rsidR="00CE367C" w:rsidRPr="00CE367C" w:rsidRDefault="00CE367C" w:rsidP="00CE367C">
      <w:pPr>
        <w:spacing w:after="0"/>
        <w:jc w:val="both"/>
        <w:rPr>
          <w:rFonts w:ascii="Times New Roman" w:eastAsia="Times New Roman" w:hAnsi="Times New Roman" w:cs="Times New Roman"/>
          <w:sz w:val="24"/>
          <w:szCs w:val="24"/>
        </w:rPr>
      </w:pPr>
      <w:r w:rsidRPr="00CE367C">
        <w:rPr>
          <w:rFonts w:ascii="Times New Roman" w:eastAsia="Times New Roman" w:hAnsi="Times New Roman" w:cs="Times New Roman"/>
          <w:sz w:val="24"/>
          <w:szCs w:val="24"/>
        </w:rPr>
        <w:t xml:space="preserve">  Към 31.12.2017 г. за тези два модела костюми  е налице следната информация:  </w:t>
      </w:r>
    </w:p>
    <w:p w:rsidR="00CE367C" w:rsidRPr="00CE367C" w:rsidRDefault="00CE367C" w:rsidP="00CE367C">
      <w:pPr>
        <w:spacing w:after="0" w:line="240" w:lineRule="auto"/>
        <w:ind w:firstLine="708"/>
        <w:jc w:val="both"/>
        <w:rPr>
          <w:rFonts w:ascii="Times New Roman" w:eastAsia="Times New Roman" w:hAnsi="Times New Roman" w:cs="Times New Roman"/>
          <w:sz w:val="24"/>
          <w:szCs w:val="24"/>
        </w:rPr>
      </w:pPr>
    </w:p>
    <w:tbl>
      <w:tblPr>
        <w:tblW w:w="7120"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8"/>
        <w:gridCol w:w="2836"/>
        <w:gridCol w:w="1700"/>
        <w:gridCol w:w="2126"/>
      </w:tblGrid>
      <w:tr w:rsidR="00CE367C" w:rsidRPr="00CE367C" w:rsidTr="002B0DA9">
        <w:tc>
          <w:tcPr>
            <w:tcW w:w="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both"/>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 xml:space="preserve"> Модел костюми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 xml:space="preserve"> Наличен</w:t>
            </w:r>
          </w:p>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 xml:space="preserve"> брой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b/>
                <w:sz w:val="24"/>
                <w:szCs w:val="24"/>
                <w:lang w:eastAsia="bg-BG"/>
              </w:rPr>
            </w:pPr>
            <w:r w:rsidRPr="00CE367C">
              <w:rPr>
                <w:rFonts w:ascii="Times New Roman" w:eastAsia="Times New Roman" w:hAnsi="Times New Roman" w:cs="Times New Roman"/>
                <w:b/>
                <w:sz w:val="24"/>
                <w:szCs w:val="24"/>
                <w:lang w:eastAsia="bg-BG"/>
              </w:rPr>
              <w:t xml:space="preserve">НРС за единица в лв. </w:t>
            </w:r>
          </w:p>
        </w:tc>
      </w:tr>
      <w:tr w:rsidR="00CE367C" w:rsidRPr="00CE367C" w:rsidTr="002B0DA9">
        <w:tc>
          <w:tcPr>
            <w:tcW w:w="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center"/>
              <w:rPr>
                <w:rFonts w:ascii="Times New Roman" w:eastAsia="Times New Roman" w:hAnsi="Times New Roman" w:cs="Times New Roman"/>
                <w:sz w:val="20"/>
                <w:szCs w:val="20"/>
                <w:lang w:eastAsia="bg-BG"/>
              </w:rPr>
            </w:pPr>
            <w:r w:rsidRPr="00CE367C">
              <w:rPr>
                <w:rFonts w:ascii="Times New Roman" w:eastAsia="Times New Roman" w:hAnsi="Times New Roman" w:cs="Times New Roman"/>
                <w:sz w:val="20"/>
                <w:szCs w:val="20"/>
                <w:lang w:eastAsia="bg-BG"/>
              </w:rPr>
              <w:t>4</w:t>
            </w:r>
          </w:p>
        </w:tc>
      </w:tr>
      <w:tr w:rsidR="00CE367C" w:rsidRPr="00CE367C" w:rsidTr="002B0DA9">
        <w:tc>
          <w:tcPr>
            <w:tcW w:w="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 xml:space="preserve">Модел  “А”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200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200</w:t>
            </w:r>
          </w:p>
        </w:tc>
      </w:tr>
      <w:tr w:rsidR="00CE367C" w:rsidRPr="00CE367C" w:rsidTr="002B0DA9">
        <w:tc>
          <w:tcPr>
            <w:tcW w:w="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2</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Модел  “Б”</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2</w:t>
            </w:r>
            <w:r w:rsidRPr="00CE367C">
              <w:rPr>
                <w:rFonts w:ascii="Times New Roman" w:eastAsia="Times New Roman" w:hAnsi="Times New Roman" w:cs="Times New Roman"/>
                <w:sz w:val="24"/>
                <w:szCs w:val="24"/>
                <w:lang w:val="en-US" w:eastAsia="bg-BG"/>
              </w:rPr>
              <w:t>5</w:t>
            </w:r>
            <w:r w:rsidRPr="00CE367C">
              <w:rPr>
                <w:rFonts w:ascii="Times New Roman" w:eastAsia="Times New Roman" w:hAnsi="Times New Roman" w:cs="Times New Roman"/>
                <w:sz w:val="24"/>
                <w:szCs w:val="24"/>
                <w:lang w:eastAsia="bg-BG"/>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67C" w:rsidRPr="00CE367C" w:rsidRDefault="00CE367C" w:rsidP="00CE367C">
            <w:pPr>
              <w:spacing w:after="0" w:line="240" w:lineRule="auto"/>
              <w:jc w:val="right"/>
              <w:rPr>
                <w:rFonts w:ascii="Times New Roman" w:eastAsia="Times New Roman" w:hAnsi="Times New Roman" w:cs="Times New Roman"/>
                <w:sz w:val="24"/>
                <w:szCs w:val="24"/>
                <w:lang w:eastAsia="bg-BG"/>
              </w:rPr>
            </w:pPr>
            <w:r w:rsidRPr="00CE367C">
              <w:rPr>
                <w:rFonts w:ascii="Times New Roman" w:eastAsia="Times New Roman" w:hAnsi="Times New Roman" w:cs="Times New Roman"/>
                <w:sz w:val="24"/>
                <w:szCs w:val="24"/>
                <w:lang w:eastAsia="bg-BG"/>
              </w:rPr>
              <w:t>380</w:t>
            </w:r>
          </w:p>
        </w:tc>
      </w:tr>
    </w:tbl>
    <w:p w:rsidR="00CE367C" w:rsidRPr="00CE367C" w:rsidRDefault="00CE367C" w:rsidP="00CE367C">
      <w:pPr>
        <w:spacing w:after="0" w:line="240" w:lineRule="auto"/>
        <w:ind w:firstLine="708"/>
        <w:jc w:val="both"/>
        <w:rPr>
          <w:rFonts w:ascii="Times New Roman" w:eastAsia="Times New Roman" w:hAnsi="Times New Roman" w:cs="Times New Roman"/>
          <w:sz w:val="24"/>
          <w:szCs w:val="24"/>
        </w:rPr>
      </w:pPr>
    </w:p>
    <w:p w:rsidR="00CE367C" w:rsidRPr="00CE367C" w:rsidRDefault="00CE367C" w:rsidP="00CE367C">
      <w:pPr>
        <w:spacing w:after="0"/>
        <w:jc w:val="both"/>
        <w:rPr>
          <w:rFonts w:ascii="Times New Roman" w:eastAsia="Times New Roman" w:hAnsi="Times New Roman" w:cs="Times New Roman"/>
          <w:sz w:val="24"/>
          <w:szCs w:val="24"/>
        </w:rPr>
      </w:pPr>
      <w:r w:rsidRPr="00CE367C">
        <w:rPr>
          <w:rFonts w:ascii="Times New Roman" w:eastAsia="Times New Roman" w:hAnsi="Times New Roman" w:cs="Times New Roman"/>
          <w:sz w:val="24"/>
          <w:szCs w:val="24"/>
        </w:rPr>
        <w:t>Към 31.12.2017 г. кое от следните твърдения е вярно съгласно изискванията на СС 2 - Отчитане на стоково-материалните запаси:</w:t>
      </w:r>
    </w:p>
    <w:p w:rsidR="00CE367C" w:rsidRPr="00CE367C" w:rsidRDefault="00CE367C" w:rsidP="00CE367C">
      <w:pPr>
        <w:spacing w:after="0"/>
        <w:jc w:val="both"/>
        <w:rPr>
          <w:rFonts w:ascii="Times New Roman" w:eastAsia="Times New Roman" w:hAnsi="Times New Roman" w:cs="Times New Roman"/>
          <w:sz w:val="24"/>
          <w:szCs w:val="24"/>
        </w:rPr>
      </w:pPr>
    </w:p>
    <w:p w:rsidR="00CE367C" w:rsidRPr="00CE367C" w:rsidRDefault="00CE367C" w:rsidP="00CE367C">
      <w:pPr>
        <w:spacing w:after="0"/>
        <w:jc w:val="both"/>
        <w:rPr>
          <w:rFonts w:ascii="Times New Roman" w:eastAsia="Times New Roman" w:hAnsi="Times New Roman" w:cs="Times New Roman"/>
          <w:sz w:val="24"/>
          <w:szCs w:val="24"/>
        </w:rPr>
      </w:pPr>
      <w:r w:rsidRPr="00CE367C">
        <w:rPr>
          <w:rFonts w:ascii="Times New Roman" w:eastAsia="Times New Roman" w:hAnsi="Times New Roman" w:cs="Times New Roman"/>
          <w:sz w:val="24"/>
          <w:szCs w:val="24"/>
        </w:rPr>
        <w:t>А</w:t>
      </w:r>
      <w:r w:rsidRPr="00CE367C">
        <w:rPr>
          <w:rFonts w:ascii="Times New Roman" w:eastAsia="Times New Roman" w:hAnsi="Times New Roman" w:cs="Times New Roman"/>
          <w:sz w:val="24"/>
          <w:szCs w:val="24"/>
          <w:lang w:val="en-US"/>
        </w:rPr>
        <w:t xml:space="preserve">) </w:t>
      </w:r>
      <w:r w:rsidRPr="00CE367C">
        <w:rPr>
          <w:rFonts w:ascii="Times New Roman" w:eastAsia="Times New Roman" w:hAnsi="Times New Roman" w:cs="Times New Roman"/>
          <w:sz w:val="24"/>
          <w:szCs w:val="24"/>
        </w:rPr>
        <w:t xml:space="preserve"> Отчита  се загуба от обезценка в размер на 10 000 лв. за костюмите от модел „А“.</w:t>
      </w:r>
    </w:p>
    <w:p w:rsidR="00CE367C" w:rsidRPr="00CE367C" w:rsidRDefault="00CE367C" w:rsidP="00CE367C">
      <w:pPr>
        <w:spacing w:after="0"/>
        <w:ind w:left="720"/>
        <w:contextualSpacing/>
        <w:jc w:val="both"/>
        <w:rPr>
          <w:rFonts w:ascii="Times New Roman" w:eastAsia="Times New Roman" w:hAnsi="Times New Roman" w:cs="Times New Roman"/>
          <w:sz w:val="24"/>
          <w:szCs w:val="24"/>
        </w:rPr>
      </w:pPr>
    </w:p>
    <w:p w:rsidR="00CE367C" w:rsidRPr="00CE367C" w:rsidRDefault="00CE367C" w:rsidP="00CE367C">
      <w:pPr>
        <w:spacing w:after="0"/>
        <w:jc w:val="both"/>
        <w:rPr>
          <w:rFonts w:ascii="Times New Roman" w:eastAsia="Times New Roman" w:hAnsi="Times New Roman" w:cs="Times New Roman"/>
          <w:sz w:val="24"/>
          <w:szCs w:val="24"/>
        </w:rPr>
      </w:pPr>
      <w:r w:rsidRPr="00CE367C">
        <w:rPr>
          <w:rFonts w:ascii="Times New Roman" w:eastAsia="Times New Roman" w:hAnsi="Times New Roman" w:cs="Times New Roman"/>
          <w:sz w:val="24"/>
          <w:szCs w:val="24"/>
        </w:rPr>
        <w:t>Б</w:t>
      </w:r>
      <w:r w:rsidRPr="00CE367C">
        <w:rPr>
          <w:rFonts w:ascii="Times New Roman" w:eastAsia="Times New Roman" w:hAnsi="Times New Roman" w:cs="Times New Roman"/>
          <w:sz w:val="24"/>
          <w:szCs w:val="24"/>
          <w:lang w:val="en-US"/>
        </w:rPr>
        <w:t xml:space="preserve">) </w:t>
      </w:r>
      <w:r w:rsidRPr="00CE367C">
        <w:rPr>
          <w:rFonts w:ascii="Times New Roman" w:eastAsia="Times New Roman" w:hAnsi="Times New Roman" w:cs="Times New Roman"/>
          <w:sz w:val="24"/>
          <w:szCs w:val="24"/>
        </w:rPr>
        <w:t xml:space="preserve">Отчита се загуба от обезценка в размер на 10 000 лв. за модел „А“ и приходи от възстановена загуба от обезценка в размер на </w:t>
      </w:r>
      <w:r w:rsidRPr="00CE367C">
        <w:rPr>
          <w:rFonts w:ascii="Times New Roman" w:eastAsia="Times New Roman" w:hAnsi="Times New Roman" w:cs="Times New Roman"/>
          <w:sz w:val="24"/>
          <w:szCs w:val="24"/>
          <w:lang w:val="en-US"/>
        </w:rPr>
        <w:t>10</w:t>
      </w:r>
      <w:r w:rsidRPr="00CE367C">
        <w:rPr>
          <w:rFonts w:ascii="Times New Roman" w:eastAsia="Times New Roman" w:hAnsi="Times New Roman" w:cs="Times New Roman"/>
          <w:sz w:val="24"/>
          <w:szCs w:val="24"/>
        </w:rPr>
        <w:t xml:space="preserve"> </w:t>
      </w:r>
      <w:r w:rsidRPr="00CE367C">
        <w:rPr>
          <w:rFonts w:ascii="Times New Roman" w:eastAsia="Times New Roman" w:hAnsi="Times New Roman" w:cs="Times New Roman"/>
          <w:sz w:val="24"/>
          <w:szCs w:val="24"/>
          <w:lang w:val="en-US"/>
        </w:rPr>
        <w:t>0</w:t>
      </w:r>
      <w:r w:rsidRPr="00CE367C">
        <w:rPr>
          <w:rFonts w:ascii="Times New Roman" w:eastAsia="Times New Roman" w:hAnsi="Times New Roman" w:cs="Times New Roman"/>
          <w:sz w:val="24"/>
          <w:szCs w:val="24"/>
        </w:rPr>
        <w:t>00 лв. за модел “Б“.</w:t>
      </w:r>
    </w:p>
    <w:p w:rsidR="00CE367C" w:rsidRPr="00CE367C" w:rsidRDefault="00CE367C" w:rsidP="00CE367C">
      <w:pPr>
        <w:spacing w:after="0" w:line="240" w:lineRule="auto"/>
        <w:ind w:left="720"/>
        <w:contextualSpacing/>
        <w:jc w:val="both"/>
        <w:rPr>
          <w:rFonts w:ascii="Times New Roman" w:eastAsia="Times New Roman" w:hAnsi="Times New Roman" w:cs="Times New Roman"/>
          <w:sz w:val="24"/>
          <w:szCs w:val="24"/>
        </w:rPr>
      </w:pPr>
    </w:p>
    <w:p w:rsidR="00CE367C" w:rsidRPr="00CE367C" w:rsidRDefault="00CE367C" w:rsidP="00CE367C">
      <w:pPr>
        <w:spacing w:after="0"/>
        <w:jc w:val="both"/>
        <w:rPr>
          <w:rFonts w:ascii="Times New Roman" w:eastAsia="Times New Roman" w:hAnsi="Times New Roman" w:cs="Times New Roman"/>
          <w:sz w:val="24"/>
          <w:szCs w:val="24"/>
        </w:rPr>
      </w:pPr>
      <w:r w:rsidRPr="00CE367C">
        <w:rPr>
          <w:rFonts w:ascii="Times New Roman" w:eastAsia="Times New Roman" w:hAnsi="Times New Roman" w:cs="Times New Roman"/>
          <w:sz w:val="24"/>
          <w:szCs w:val="24"/>
        </w:rPr>
        <w:lastRenderedPageBreak/>
        <w:t>В</w:t>
      </w:r>
      <w:r w:rsidRPr="00CE367C">
        <w:rPr>
          <w:rFonts w:ascii="Times New Roman" w:eastAsia="Times New Roman" w:hAnsi="Times New Roman" w:cs="Times New Roman"/>
          <w:sz w:val="24"/>
          <w:szCs w:val="24"/>
          <w:lang w:val="en-US"/>
        </w:rPr>
        <w:t xml:space="preserve">) </w:t>
      </w:r>
      <w:r w:rsidRPr="00CE367C">
        <w:rPr>
          <w:rFonts w:ascii="Times New Roman" w:eastAsia="Times New Roman" w:hAnsi="Times New Roman" w:cs="Times New Roman"/>
          <w:sz w:val="24"/>
          <w:szCs w:val="24"/>
        </w:rPr>
        <w:t>Отчита се загуба от обезценка в размер на 10 000 лв. за модел „А“ и приходи от възстановена загуба от обезценка в размер на 15 000 лв. за модел „Б“.</w:t>
      </w:r>
    </w:p>
    <w:p w:rsidR="00CE367C" w:rsidRPr="00CE367C" w:rsidRDefault="00CE367C" w:rsidP="00CE367C">
      <w:pPr>
        <w:spacing w:after="0"/>
        <w:ind w:left="720"/>
        <w:contextualSpacing/>
        <w:jc w:val="both"/>
        <w:rPr>
          <w:rFonts w:ascii="Times New Roman" w:eastAsia="Times New Roman" w:hAnsi="Times New Roman" w:cs="Times New Roman"/>
          <w:sz w:val="24"/>
          <w:szCs w:val="24"/>
        </w:rPr>
      </w:pPr>
    </w:p>
    <w:p w:rsidR="00CE367C" w:rsidRPr="00CE367C" w:rsidRDefault="00CE367C" w:rsidP="00CE367C">
      <w:pPr>
        <w:spacing w:after="0"/>
        <w:jc w:val="both"/>
        <w:rPr>
          <w:rFonts w:ascii="Times New Roman" w:eastAsia="Times New Roman" w:hAnsi="Times New Roman" w:cs="Times New Roman"/>
          <w:sz w:val="24"/>
          <w:szCs w:val="24"/>
        </w:rPr>
      </w:pPr>
      <w:r w:rsidRPr="00CE367C">
        <w:rPr>
          <w:rFonts w:ascii="Times New Roman" w:eastAsia="Times New Roman" w:hAnsi="Times New Roman" w:cs="Times New Roman"/>
          <w:sz w:val="24"/>
          <w:szCs w:val="24"/>
        </w:rPr>
        <w:t>Г</w:t>
      </w:r>
      <w:r w:rsidRPr="00CE367C">
        <w:rPr>
          <w:rFonts w:ascii="Times New Roman" w:eastAsia="Times New Roman" w:hAnsi="Times New Roman" w:cs="Times New Roman"/>
          <w:sz w:val="24"/>
          <w:szCs w:val="24"/>
          <w:lang w:val="en-US"/>
        </w:rPr>
        <w:t xml:space="preserve">) </w:t>
      </w:r>
      <w:r w:rsidRPr="00CE367C">
        <w:rPr>
          <w:rFonts w:ascii="Times New Roman" w:eastAsia="Times New Roman" w:hAnsi="Times New Roman" w:cs="Times New Roman"/>
          <w:sz w:val="24"/>
          <w:szCs w:val="24"/>
        </w:rPr>
        <w:t xml:space="preserve"> Не се отчита нито загуба, нито възстановяване на загуба от обезценка.</w:t>
      </w:r>
    </w:p>
    <w:p w:rsidR="00CE367C" w:rsidRPr="00CE367C" w:rsidRDefault="00CE367C" w:rsidP="00CE367C">
      <w:pPr>
        <w:spacing w:after="0" w:line="240" w:lineRule="auto"/>
        <w:contextualSpacing/>
        <w:jc w:val="both"/>
        <w:rPr>
          <w:rFonts w:ascii="Times New Roman" w:eastAsia="Times New Roman" w:hAnsi="Times New Roman" w:cs="Times New Roman"/>
          <w:sz w:val="24"/>
          <w:szCs w:val="24"/>
          <w:lang w:val="en-US"/>
        </w:rPr>
      </w:pPr>
      <w:r w:rsidRPr="00CE367C">
        <w:rPr>
          <w:rFonts w:ascii="Times New Roman" w:eastAsia="Times New Roman" w:hAnsi="Times New Roman" w:cs="Times New Roman"/>
          <w:b/>
          <w:sz w:val="24"/>
          <w:szCs w:val="24"/>
        </w:rPr>
        <w:t>Б – 10 т.</w:t>
      </w:r>
      <w:r w:rsidRPr="00CE367C">
        <w:rPr>
          <w:rFonts w:ascii="Times New Roman" w:eastAsia="Times New Roman" w:hAnsi="Times New Roman" w:cs="Times New Roman"/>
          <w:sz w:val="24"/>
          <w:szCs w:val="24"/>
        </w:rPr>
        <w:t xml:space="preserve">                 (СС 2, т.</w:t>
      </w:r>
      <w:r w:rsidRPr="00CE367C">
        <w:rPr>
          <w:rFonts w:ascii="Times New Roman" w:eastAsia="Times New Roman" w:hAnsi="Times New Roman" w:cs="Times New Roman"/>
          <w:sz w:val="24"/>
          <w:szCs w:val="24"/>
          <w:lang w:val="en-US"/>
        </w:rPr>
        <w:t xml:space="preserve"> </w:t>
      </w:r>
      <w:r w:rsidRPr="00CE367C">
        <w:rPr>
          <w:rFonts w:ascii="Times New Roman" w:eastAsia="Times New Roman" w:hAnsi="Times New Roman" w:cs="Times New Roman"/>
          <w:sz w:val="24"/>
          <w:szCs w:val="24"/>
        </w:rPr>
        <w:t>11.2 и 11</w:t>
      </w:r>
      <w:r w:rsidR="0040065E">
        <w:rPr>
          <w:rFonts w:ascii="Times New Roman" w:eastAsia="Times New Roman" w:hAnsi="Times New Roman" w:cs="Times New Roman"/>
          <w:sz w:val="24"/>
          <w:szCs w:val="24"/>
        </w:rPr>
        <w:t>.</w:t>
      </w:r>
      <w:r w:rsidRPr="00CE367C">
        <w:rPr>
          <w:rFonts w:ascii="Times New Roman" w:eastAsia="Times New Roman" w:hAnsi="Times New Roman" w:cs="Times New Roman"/>
          <w:sz w:val="24"/>
          <w:szCs w:val="24"/>
        </w:rPr>
        <w:t>3)</w:t>
      </w:r>
    </w:p>
    <w:p w:rsidR="00AE0480" w:rsidRDefault="00AE0480" w:rsidP="006D34B4">
      <w:pPr>
        <w:rPr>
          <w:rFonts w:ascii="Times New Roman" w:hAnsi="Times New Roman" w:cs="Times New Roman"/>
          <w:sz w:val="24"/>
          <w:szCs w:val="24"/>
        </w:rPr>
      </w:pPr>
    </w:p>
    <w:p w:rsidR="00267DEF" w:rsidRPr="008A6AEE" w:rsidRDefault="00995FA8" w:rsidP="006D34B4">
      <w:pPr>
        <w:rPr>
          <w:rFonts w:ascii="Times New Roman" w:hAnsi="Times New Roman" w:cs="Times New Roman"/>
          <w:b/>
          <w:sz w:val="24"/>
          <w:szCs w:val="24"/>
        </w:rPr>
      </w:pPr>
      <w:r w:rsidRPr="008A6AEE">
        <w:rPr>
          <w:rFonts w:ascii="Times New Roman" w:hAnsi="Times New Roman" w:cs="Times New Roman"/>
          <w:b/>
          <w:sz w:val="24"/>
          <w:szCs w:val="24"/>
        </w:rPr>
        <w:t>Въпрос 17</w:t>
      </w:r>
    </w:p>
    <w:p w:rsidR="008A6AEE" w:rsidRPr="008A6AEE" w:rsidRDefault="008A6AEE" w:rsidP="008A6AEE">
      <w:pPr>
        <w:rPr>
          <w:rFonts w:ascii="Times New Roman" w:hAnsi="Times New Roman" w:cs="Times New Roman"/>
          <w:sz w:val="24"/>
          <w:szCs w:val="24"/>
        </w:rPr>
      </w:pPr>
      <w:r w:rsidRPr="008A6AEE">
        <w:rPr>
          <w:rFonts w:ascii="Times New Roman" w:hAnsi="Times New Roman" w:cs="Times New Roman"/>
          <w:sz w:val="24"/>
          <w:szCs w:val="24"/>
        </w:rPr>
        <w:t>На 20.05.2017 г. дружество „Ясен“ продава свое вземане,  възникнало по фактура от 10.08.2014 г., с балансовата стойност в размер на 250 000 лв. на дружество „Алфа“ с договор за цесия за 240 000 лв. Съгласно договора за цесия цесионерът (купувачът на вземането) има право на пълен регресен иск от цедента (продавачът на вземането) в случай, че не си събере сумата от длъжника. До 31.12.2017 г. цесионерът дружество „Алфа“ не е събрало сумата от длъжника.</w:t>
      </w:r>
    </w:p>
    <w:p w:rsidR="008A6AEE" w:rsidRPr="008A6AEE" w:rsidRDefault="008A6AEE" w:rsidP="008A6AEE">
      <w:pPr>
        <w:rPr>
          <w:rFonts w:ascii="Times New Roman" w:hAnsi="Times New Roman" w:cs="Times New Roman"/>
          <w:sz w:val="24"/>
          <w:szCs w:val="24"/>
        </w:rPr>
      </w:pPr>
      <w:r w:rsidRPr="008A6AEE">
        <w:rPr>
          <w:rFonts w:ascii="Times New Roman" w:hAnsi="Times New Roman" w:cs="Times New Roman"/>
          <w:sz w:val="24"/>
          <w:szCs w:val="24"/>
        </w:rPr>
        <w:t>Кое от следните твърдения е вярно за дружество „Ясен“ (цедента) съгласно изискванията на  СС 32 – Финансови инструменти:</w:t>
      </w:r>
    </w:p>
    <w:p w:rsidR="008A6AEE" w:rsidRPr="008A6AEE" w:rsidRDefault="008A6AEE" w:rsidP="008A6AEE">
      <w:pPr>
        <w:rPr>
          <w:rFonts w:ascii="Times New Roman" w:hAnsi="Times New Roman" w:cs="Times New Roman"/>
          <w:sz w:val="24"/>
          <w:szCs w:val="24"/>
        </w:rPr>
      </w:pPr>
      <w:r w:rsidRPr="008A6AEE">
        <w:rPr>
          <w:rFonts w:ascii="Times New Roman" w:hAnsi="Times New Roman" w:cs="Times New Roman"/>
          <w:sz w:val="24"/>
          <w:szCs w:val="24"/>
        </w:rPr>
        <w:t>А)</w:t>
      </w:r>
      <w:r w:rsidRPr="008A6AEE">
        <w:rPr>
          <w:rFonts w:ascii="Times New Roman" w:hAnsi="Times New Roman" w:cs="Times New Roman"/>
          <w:sz w:val="24"/>
          <w:szCs w:val="24"/>
        </w:rPr>
        <w:tab/>
        <w:t>Дружеството цедент отписва вземането и отчита текущ разход (загуба) в размер на разликата между балансовата стойност на вземането и продажната стойност в размер на 10 000 лв. в отчета за приходите и разходите за 2017 г.</w:t>
      </w:r>
    </w:p>
    <w:p w:rsidR="008A6AEE" w:rsidRPr="008A6AEE" w:rsidRDefault="008A6AEE" w:rsidP="008A6AEE">
      <w:pPr>
        <w:rPr>
          <w:rFonts w:ascii="Times New Roman" w:hAnsi="Times New Roman" w:cs="Times New Roman"/>
          <w:sz w:val="24"/>
          <w:szCs w:val="24"/>
        </w:rPr>
      </w:pPr>
      <w:r w:rsidRPr="008A6AEE">
        <w:rPr>
          <w:rFonts w:ascii="Times New Roman" w:hAnsi="Times New Roman" w:cs="Times New Roman"/>
          <w:sz w:val="24"/>
          <w:szCs w:val="24"/>
        </w:rPr>
        <w:t xml:space="preserve">   Б)</w:t>
      </w:r>
      <w:r w:rsidRPr="008A6AEE">
        <w:rPr>
          <w:rFonts w:ascii="Times New Roman" w:hAnsi="Times New Roman" w:cs="Times New Roman"/>
          <w:sz w:val="24"/>
          <w:szCs w:val="24"/>
        </w:rPr>
        <w:tab/>
        <w:t>Дружество “Ясен“ не отписва вземането в размер на 250 000 лв. и отчита получените от цесионера средства от продажбата в размер на 240 000 лв. като  задължение. Към 31.12.2017 г. не извършва преглед за наличие на обстоятелства за  обезценка на вземането.</w:t>
      </w:r>
    </w:p>
    <w:p w:rsidR="008A6AEE" w:rsidRPr="008A6AEE" w:rsidRDefault="008A6AEE" w:rsidP="008A6AEE">
      <w:pPr>
        <w:rPr>
          <w:rFonts w:ascii="Times New Roman" w:hAnsi="Times New Roman" w:cs="Times New Roman"/>
          <w:sz w:val="24"/>
          <w:szCs w:val="24"/>
        </w:rPr>
      </w:pPr>
      <w:r w:rsidRPr="008A6AEE">
        <w:rPr>
          <w:rFonts w:ascii="Times New Roman" w:hAnsi="Times New Roman" w:cs="Times New Roman"/>
          <w:sz w:val="24"/>
          <w:szCs w:val="24"/>
        </w:rPr>
        <w:t>В)   Дружество “Ясен“ към датата на продажбата не отписва вземането си в размер на 250 000 лв. и отчита получените от цесионера средства от продажбата в размер на 240 000 лв., като задължение. Към 31.12.2017 г. извършва преглед за наличие на обстоятелства за обезценка на вземането.</w:t>
      </w:r>
    </w:p>
    <w:p w:rsidR="008A6AEE" w:rsidRPr="008A6AEE" w:rsidRDefault="008A6AEE" w:rsidP="008A6AEE">
      <w:pPr>
        <w:rPr>
          <w:rFonts w:ascii="Times New Roman" w:hAnsi="Times New Roman" w:cs="Times New Roman"/>
          <w:sz w:val="24"/>
          <w:szCs w:val="24"/>
        </w:rPr>
      </w:pPr>
      <w:r w:rsidRPr="008A6AEE">
        <w:rPr>
          <w:rFonts w:ascii="Times New Roman" w:hAnsi="Times New Roman" w:cs="Times New Roman"/>
          <w:sz w:val="24"/>
          <w:szCs w:val="24"/>
        </w:rPr>
        <w:t>Г)</w:t>
      </w:r>
      <w:r w:rsidRPr="008A6AEE">
        <w:rPr>
          <w:rFonts w:ascii="Times New Roman" w:hAnsi="Times New Roman" w:cs="Times New Roman"/>
          <w:sz w:val="24"/>
          <w:szCs w:val="24"/>
        </w:rPr>
        <w:tab/>
        <w:t>Дружеството цедент отписва (намалява) балансовата стойност на вземането с получената от цесионера дружество „Алфа“ сума в размер на 240 000 лв. Не отчита текущ разход за 2017 г.</w:t>
      </w:r>
    </w:p>
    <w:p w:rsidR="00995FA8" w:rsidRDefault="008A6AEE" w:rsidP="008A6AEE">
      <w:pPr>
        <w:rPr>
          <w:rFonts w:ascii="Times New Roman" w:hAnsi="Times New Roman" w:cs="Times New Roman"/>
          <w:sz w:val="24"/>
          <w:szCs w:val="24"/>
        </w:rPr>
      </w:pPr>
      <w:r w:rsidRPr="008A6AEE">
        <w:rPr>
          <w:rFonts w:ascii="Times New Roman" w:hAnsi="Times New Roman" w:cs="Times New Roman"/>
          <w:sz w:val="24"/>
          <w:szCs w:val="24"/>
        </w:rPr>
        <w:t xml:space="preserve"> </w:t>
      </w:r>
      <w:r w:rsidRPr="008A6AEE">
        <w:rPr>
          <w:rFonts w:ascii="Times New Roman" w:hAnsi="Times New Roman" w:cs="Times New Roman"/>
          <w:b/>
          <w:sz w:val="24"/>
          <w:szCs w:val="24"/>
        </w:rPr>
        <w:t xml:space="preserve"> В – 10 т.</w:t>
      </w:r>
      <w:r w:rsidRPr="008A6AEE">
        <w:rPr>
          <w:rFonts w:ascii="Times New Roman" w:hAnsi="Times New Roman" w:cs="Times New Roman"/>
          <w:sz w:val="24"/>
          <w:szCs w:val="24"/>
        </w:rPr>
        <w:t xml:space="preserve">                (СС 32, т. 10.1 и 10.2.; т. 11.1</w:t>
      </w:r>
      <w:r w:rsidR="000676D7" w:rsidRPr="000676D7">
        <w:t xml:space="preserve"> </w:t>
      </w:r>
      <w:r w:rsidR="000676D7" w:rsidRPr="000676D7">
        <w:rPr>
          <w:rFonts w:ascii="Times New Roman" w:hAnsi="Times New Roman" w:cs="Times New Roman"/>
          <w:sz w:val="24"/>
          <w:szCs w:val="24"/>
        </w:rPr>
        <w:t>и</w:t>
      </w:r>
      <w:r w:rsidRPr="008A6AEE">
        <w:rPr>
          <w:rFonts w:ascii="Times New Roman" w:hAnsi="Times New Roman" w:cs="Times New Roman"/>
          <w:sz w:val="24"/>
          <w:szCs w:val="24"/>
        </w:rPr>
        <w:t xml:space="preserve"> 11.2)</w:t>
      </w:r>
    </w:p>
    <w:p w:rsidR="00995FA8" w:rsidRDefault="00995FA8" w:rsidP="006D34B4">
      <w:pPr>
        <w:rPr>
          <w:rFonts w:ascii="Times New Roman" w:hAnsi="Times New Roman" w:cs="Times New Roman"/>
          <w:sz w:val="24"/>
          <w:szCs w:val="24"/>
        </w:rPr>
      </w:pPr>
    </w:p>
    <w:p w:rsidR="00995FA8" w:rsidRPr="00095936" w:rsidRDefault="00995FA8" w:rsidP="006D34B4">
      <w:pPr>
        <w:rPr>
          <w:rFonts w:ascii="Times New Roman" w:hAnsi="Times New Roman" w:cs="Times New Roman"/>
          <w:b/>
          <w:sz w:val="24"/>
          <w:szCs w:val="24"/>
        </w:rPr>
      </w:pPr>
      <w:r w:rsidRPr="00095936">
        <w:rPr>
          <w:rFonts w:ascii="Times New Roman" w:hAnsi="Times New Roman" w:cs="Times New Roman"/>
          <w:b/>
          <w:sz w:val="24"/>
          <w:szCs w:val="24"/>
        </w:rPr>
        <w:t>Въпрос 18</w:t>
      </w:r>
    </w:p>
    <w:p w:rsidR="00095936" w:rsidRPr="00095936" w:rsidRDefault="00095936" w:rsidP="00095936">
      <w:pPr>
        <w:rPr>
          <w:rFonts w:ascii="Times New Roman" w:hAnsi="Times New Roman" w:cs="Times New Roman"/>
          <w:sz w:val="24"/>
          <w:szCs w:val="24"/>
        </w:rPr>
      </w:pPr>
      <w:r w:rsidRPr="00095936">
        <w:rPr>
          <w:rFonts w:ascii="Times New Roman" w:hAnsi="Times New Roman" w:cs="Times New Roman"/>
          <w:sz w:val="24"/>
          <w:szCs w:val="24"/>
        </w:rPr>
        <w:t xml:space="preserve">Предприятие преминава от МСС към прилагане на НСС за първи път и прилага СС 42 - Прилагане за първи път на Националните счетоводни стандарти. Датата на преминаване е 01.01.2016 г. Има закупена машина на 01.07.2014 г. за 20 000 лв., за която е била определена амортизируема стойност 18 000 лв., остатъчна стойност 2000 лв. и  е бил прилаган линеен метод на амортизация с 10-годишен полезен срок. Към </w:t>
      </w:r>
      <w:r w:rsidRPr="00095936">
        <w:rPr>
          <w:rFonts w:ascii="Times New Roman" w:hAnsi="Times New Roman" w:cs="Times New Roman"/>
          <w:sz w:val="24"/>
          <w:szCs w:val="24"/>
        </w:rPr>
        <w:lastRenderedPageBreak/>
        <w:t>01.01.2016 г. предприятието счита, че остатъчната стойност на актива следва да бъде 1100 лв., без да има доказателство, че към 01.07.2014 г. същата е била определена грешно и че методът на броя на произведените единици би отразявал по-точно изхабяването на машината. За периода до 01.01.2016 г. са произведени 12 000 единици, а общото очаквано  производство  е 120 000 единици. Балансовата стойност, с която предприятието  представя машината на 01.01.2016 г., е :</w:t>
      </w:r>
    </w:p>
    <w:p w:rsidR="00095936" w:rsidRPr="00095936" w:rsidRDefault="00095936" w:rsidP="00095936">
      <w:pPr>
        <w:rPr>
          <w:rFonts w:ascii="Times New Roman" w:hAnsi="Times New Roman" w:cs="Times New Roman"/>
          <w:sz w:val="24"/>
          <w:szCs w:val="24"/>
        </w:rPr>
      </w:pPr>
      <w:r w:rsidRPr="00095936">
        <w:rPr>
          <w:rFonts w:ascii="Times New Roman" w:hAnsi="Times New Roman" w:cs="Times New Roman"/>
          <w:sz w:val="24"/>
          <w:szCs w:val="24"/>
        </w:rPr>
        <w:t>А) 17 300 лв.;</w:t>
      </w:r>
    </w:p>
    <w:p w:rsidR="00095936" w:rsidRPr="00095936" w:rsidRDefault="00095936" w:rsidP="00095936">
      <w:pPr>
        <w:rPr>
          <w:rFonts w:ascii="Times New Roman" w:hAnsi="Times New Roman" w:cs="Times New Roman"/>
          <w:sz w:val="24"/>
          <w:szCs w:val="24"/>
        </w:rPr>
      </w:pPr>
      <w:r w:rsidRPr="00095936">
        <w:rPr>
          <w:rFonts w:ascii="Times New Roman" w:hAnsi="Times New Roman" w:cs="Times New Roman"/>
          <w:sz w:val="24"/>
          <w:szCs w:val="24"/>
        </w:rPr>
        <w:t>Б) 17 165 лв.;</w:t>
      </w:r>
    </w:p>
    <w:p w:rsidR="00095936" w:rsidRPr="00095936" w:rsidRDefault="00095936" w:rsidP="00095936">
      <w:pPr>
        <w:rPr>
          <w:rFonts w:ascii="Times New Roman" w:hAnsi="Times New Roman" w:cs="Times New Roman"/>
          <w:sz w:val="24"/>
          <w:szCs w:val="24"/>
        </w:rPr>
      </w:pPr>
      <w:r w:rsidRPr="00095936">
        <w:rPr>
          <w:rFonts w:ascii="Times New Roman" w:hAnsi="Times New Roman" w:cs="Times New Roman"/>
          <w:sz w:val="24"/>
          <w:szCs w:val="24"/>
        </w:rPr>
        <w:t>В) 18 110 лв.;</w:t>
      </w:r>
    </w:p>
    <w:p w:rsidR="00095936" w:rsidRPr="00095936" w:rsidRDefault="00095936" w:rsidP="00095936">
      <w:pPr>
        <w:rPr>
          <w:rFonts w:ascii="Times New Roman" w:hAnsi="Times New Roman" w:cs="Times New Roman"/>
          <w:sz w:val="24"/>
          <w:szCs w:val="24"/>
        </w:rPr>
      </w:pPr>
      <w:r w:rsidRPr="00095936">
        <w:rPr>
          <w:rFonts w:ascii="Times New Roman" w:hAnsi="Times New Roman" w:cs="Times New Roman"/>
          <w:sz w:val="24"/>
          <w:szCs w:val="24"/>
        </w:rPr>
        <w:t>Г) 18  200 лв.</w:t>
      </w:r>
    </w:p>
    <w:p w:rsidR="003F27D5" w:rsidRDefault="00095936" w:rsidP="00095936">
      <w:pPr>
        <w:rPr>
          <w:rFonts w:ascii="Times New Roman" w:hAnsi="Times New Roman" w:cs="Times New Roman"/>
          <w:sz w:val="24"/>
          <w:szCs w:val="24"/>
        </w:rPr>
      </w:pPr>
      <w:r w:rsidRPr="00095936">
        <w:rPr>
          <w:rFonts w:ascii="Times New Roman" w:hAnsi="Times New Roman" w:cs="Times New Roman"/>
          <w:b/>
          <w:sz w:val="24"/>
          <w:szCs w:val="24"/>
        </w:rPr>
        <w:t>А – 10 т.</w:t>
      </w:r>
      <w:r w:rsidRPr="00095936">
        <w:rPr>
          <w:rFonts w:ascii="Times New Roman" w:hAnsi="Times New Roman" w:cs="Times New Roman"/>
          <w:sz w:val="24"/>
          <w:szCs w:val="24"/>
        </w:rPr>
        <w:t xml:space="preserve">  (СС 42, т. 2.6.3</w:t>
      </w:r>
      <w:r w:rsidR="000676D7">
        <w:rPr>
          <w:rFonts w:ascii="Times New Roman" w:hAnsi="Times New Roman" w:cs="Times New Roman"/>
          <w:sz w:val="24"/>
          <w:szCs w:val="24"/>
        </w:rPr>
        <w:t xml:space="preserve"> </w:t>
      </w:r>
      <w:r w:rsidRPr="00095936">
        <w:rPr>
          <w:rFonts w:ascii="Times New Roman" w:hAnsi="Times New Roman" w:cs="Times New Roman"/>
          <w:sz w:val="24"/>
          <w:szCs w:val="24"/>
        </w:rPr>
        <w:t xml:space="preserve"> във връзка с МСС 16, пар.  51 и 61</w:t>
      </w:r>
      <w:r w:rsidR="000676D7" w:rsidRPr="000676D7">
        <w:rPr>
          <w:rFonts w:ascii="Times New Roman" w:hAnsi="Times New Roman" w:cs="Times New Roman"/>
          <w:sz w:val="24"/>
          <w:szCs w:val="24"/>
        </w:rPr>
        <w:t>;</w:t>
      </w:r>
      <w:r w:rsidRPr="00095936">
        <w:rPr>
          <w:rFonts w:ascii="Times New Roman" w:hAnsi="Times New Roman" w:cs="Times New Roman"/>
          <w:sz w:val="24"/>
          <w:szCs w:val="24"/>
        </w:rPr>
        <w:t xml:space="preserve"> СС 4, т. 7.3;  МСС 8, пар. 34 и 35)</w:t>
      </w:r>
    </w:p>
    <w:p w:rsidR="000D76E4" w:rsidRDefault="000D76E4" w:rsidP="00095936">
      <w:pPr>
        <w:rPr>
          <w:rFonts w:ascii="Times New Roman" w:hAnsi="Times New Roman" w:cs="Times New Roman"/>
          <w:sz w:val="24"/>
          <w:szCs w:val="24"/>
        </w:rPr>
      </w:pPr>
    </w:p>
    <w:p w:rsidR="00995FA8" w:rsidRPr="000D76E4" w:rsidRDefault="00995FA8" w:rsidP="006D34B4">
      <w:pPr>
        <w:rPr>
          <w:rFonts w:ascii="Times New Roman" w:hAnsi="Times New Roman" w:cs="Times New Roman"/>
          <w:b/>
          <w:sz w:val="24"/>
          <w:szCs w:val="24"/>
        </w:rPr>
      </w:pPr>
      <w:r w:rsidRPr="000D76E4">
        <w:rPr>
          <w:rFonts w:ascii="Times New Roman" w:hAnsi="Times New Roman" w:cs="Times New Roman"/>
          <w:b/>
          <w:sz w:val="24"/>
          <w:szCs w:val="24"/>
        </w:rPr>
        <w:t>Въпрос 19</w:t>
      </w:r>
    </w:p>
    <w:p w:rsidR="000D76E4" w:rsidRPr="000D76E4" w:rsidRDefault="000D76E4" w:rsidP="000D76E4">
      <w:pPr>
        <w:rPr>
          <w:rFonts w:ascii="Times New Roman" w:hAnsi="Times New Roman" w:cs="Times New Roman"/>
          <w:sz w:val="24"/>
          <w:szCs w:val="24"/>
        </w:rPr>
      </w:pPr>
      <w:r w:rsidRPr="000D76E4">
        <w:rPr>
          <w:rFonts w:ascii="Times New Roman" w:hAnsi="Times New Roman" w:cs="Times New Roman"/>
          <w:sz w:val="24"/>
          <w:szCs w:val="24"/>
        </w:rPr>
        <w:t xml:space="preserve">Съгласно МСС 36 </w:t>
      </w:r>
      <w:r w:rsidRPr="000D76E4">
        <w:rPr>
          <w:rFonts w:ascii="Times New Roman" w:hAnsi="Times New Roman" w:cs="Times New Roman"/>
          <w:i/>
          <w:sz w:val="24"/>
          <w:szCs w:val="24"/>
        </w:rPr>
        <w:t>Обезценка на активи</w:t>
      </w:r>
      <w:r w:rsidRPr="000D76E4">
        <w:rPr>
          <w:rFonts w:ascii="Times New Roman" w:hAnsi="Times New Roman" w:cs="Times New Roman"/>
          <w:sz w:val="24"/>
          <w:szCs w:val="24"/>
        </w:rPr>
        <w:t xml:space="preserve">  определянето на стойността в употреба освен прогнозиране на бъдещите входящи и изходящи парични потоци, които ще се получат от продължаващата употреба на актива и от освобождаването впоследствие от него, включва и:</w:t>
      </w:r>
    </w:p>
    <w:p w:rsidR="000D76E4" w:rsidRPr="000D76E4" w:rsidRDefault="000D76E4" w:rsidP="000D76E4">
      <w:pPr>
        <w:rPr>
          <w:rFonts w:ascii="Times New Roman" w:hAnsi="Times New Roman" w:cs="Times New Roman"/>
          <w:sz w:val="24"/>
          <w:szCs w:val="24"/>
        </w:rPr>
      </w:pPr>
      <w:r>
        <w:rPr>
          <w:rFonts w:ascii="Times New Roman" w:hAnsi="Times New Roman" w:cs="Times New Roman"/>
          <w:sz w:val="24"/>
          <w:szCs w:val="24"/>
        </w:rPr>
        <w:t>А)</w:t>
      </w:r>
      <w:r w:rsidRPr="000D76E4">
        <w:rPr>
          <w:rFonts w:ascii="Times New Roman" w:hAnsi="Times New Roman" w:cs="Times New Roman"/>
          <w:sz w:val="24"/>
          <w:szCs w:val="24"/>
        </w:rPr>
        <w:t xml:space="preserve"> прилагане на подходящ дисконтов процент към тези бъдещи парични потоци;</w:t>
      </w:r>
    </w:p>
    <w:p w:rsidR="000D76E4" w:rsidRPr="000D76E4" w:rsidRDefault="000D76E4" w:rsidP="000D76E4">
      <w:pPr>
        <w:rPr>
          <w:rFonts w:ascii="Times New Roman" w:hAnsi="Times New Roman" w:cs="Times New Roman"/>
          <w:sz w:val="24"/>
          <w:szCs w:val="24"/>
        </w:rPr>
      </w:pPr>
      <w:r>
        <w:rPr>
          <w:rFonts w:ascii="Times New Roman" w:hAnsi="Times New Roman" w:cs="Times New Roman"/>
          <w:sz w:val="24"/>
          <w:szCs w:val="24"/>
        </w:rPr>
        <w:t>Б)</w:t>
      </w:r>
      <w:r w:rsidRPr="000D76E4">
        <w:rPr>
          <w:rFonts w:ascii="Times New Roman" w:hAnsi="Times New Roman" w:cs="Times New Roman"/>
          <w:sz w:val="24"/>
          <w:szCs w:val="24"/>
        </w:rPr>
        <w:t xml:space="preserve"> използване на най-добрата приблизителна оценка на очакваните повишени икономически ползи;</w:t>
      </w:r>
    </w:p>
    <w:p w:rsidR="000D76E4" w:rsidRPr="000D76E4" w:rsidRDefault="000D76E4" w:rsidP="000D76E4">
      <w:pPr>
        <w:rPr>
          <w:rFonts w:ascii="Times New Roman" w:hAnsi="Times New Roman" w:cs="Times New Roman"/>
          <w:sz w:val="24"/>
          <w:szCs w:val="24"/>
        </w:rPr>
      </w:pPr>
      <w:r>
        <w:rPr>
          <w:rFonts w:ascii="Times New Roman" w:hAnsi="Times New Roman" w:cs="Times New Roman"/>
          <w:sz w:val="24"/>
          <w:szCs w:val="24"/>
        </w:rPr>
        <w:t>В)</w:t>
      </w:r>
      <w:r w:rsidRPr="000D76E4">
        <w:rPr>
          <w:rFonts w:ascii="Times New Roman" w:hAnsi="Times New Roman" w:cs="Times New Roman"/>
          <w:sz w:val="24"/>
          <w:szCs w:val="24"/>
        </w:rPr>
        <w:t xml:space="preserve"> прогнозиране на входящите и изходящите потоци от финансова дейност;</w:t>
      </w:r>
    </w:p>
    <w:p w:rsidR="000D76E4" w:rsidRPr="000D76E4" w:rsidRDefault="000D76E4" w:rsidP="000D76E4">
      <w:pPr>
        <w:rPr>
          <w:rFonts w:ascii="Times New Roman" w:hAnsi="Times New Roman" w:cs="Times New Roman"/>
          <w:sz w:val="24"/>
          <w:szCs w:val="24"/>
        </w:rPr>
      </w:pPr>
      <w:r>
        <w:rPr>
          <w:rFonts w:ascii="Times New Roman" w:hAnsi="Times New Roman" w:cs="Times New Roman"/>
          <w:sz w:val="24"/>
          <w:szCs w:val="24"/>
        </w:rPr>
        <w:t>Г)</w:t>
      </w:r>
      <w:r w:rsidRPr="000D76E4">
        <w:rPr>
          <w:rFonts w:ascii="Times New Roman" w:hAnsi="Times New Roman" w:cs="Times New Roman"/>
          <w:sz w:val="24"/>
          <w:szCs w:val="24"/>
        </w:rPr>
        <w:t xml:space="preserve"> нито едно от изброените.</w:t>
      </w:r>
    </w:p>
    <w:p w:rsidR="000D76E4" w:rsidRDefault="000D76E4" w:rsidP="000D76E4">
      <w:pPr>
        <w:rPr>
          <w:rFonts w:ascii="Times New Roman" w:hAnsi="Times New Roman" w:cs="Times New Roman"/>
          <w:sz w:val="24"/>
          <w:szCs w:val="24"/>
        </w:rPr>
      </w:pPr>
      <w:r w:rsidRPr="000D76E4">
        <w:rPr>
          <w:rFonts w:ascii="Times New Roman" w:hAnsi="Times New Roman" w:cs="Times New Roman"/>
          <w:b/>
          <w:sz w:val="24"/>
          <w:szCs w:val="24"/>
        </w:rPr>
        <w:t>А – 5 т.</w:t>
      </w:r>
      <w:r w:rsidRPr="000D7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76E4">
        <w:rPr>
          <w:rFonts w:ascii="Times New Roman" w:hAnsi="Times New Roman" w:cs="Times New Roman"/>
          <w:sz w:val="24"/>
          <w:szCs w:val="24"/>
        </w:rPr>
        <w:t>МСС  36,  пар. 31</w:t>
      </w:r>
      <w:r>
        <w:rPr>
          <w:rFonts w:ascii="Times New Roman" w:hAnsi="Times New Roman" w:cs="Times New Roman"/>
          <w:sz w:val="24"/>
          <w:szCs w:val="24"/>
        </w:rPr>
        <w:t>)</w:t>
      </w:r>
    </w:p>
    <w:p w:rsidR="00303A3B" w:rsidRDefault="00303A3B" w:rsidP="000D76E4">
      <w:pPr>
        <w:rPr>
          <w:rFonts w:ascii="Times New Roman" w:hAnsi="Times New Roman" w:cs="Times New Roman"/>
          <w:sz w:val="24"/>
          <w:szCs w:val="24"/>
        </w:rPr>
      </w:pPr>
    </w:p>
    <w:p w:rsidR="00303A3B" w:rsidRPr="00E704B7" w:rsidRDefault="00303A3B" w:rsidP="000D76E4">
      <w:pPr>
        <w:rPr>
          <w:rFonts w:ascii="Times New Roman" w:hAnsi="Times New Roman" w:cs="Times New Roman"/>
          <w:b/>
          <w:sz w:val="24"/>
          <w:szCs w:val="24"/>
        </w:rPr>
      </w:pPr>
      <w:r w:rsidRPr="00E704B7">
        <w:rPr>
          <w:rFonts w:ascii="Times New Roman" w:hAnsi="Times New Roman" w:cs="Times New Roman"/>
          <w:b/>
          <w:sz w:val="24"/>
          <w:szCs w:val="24"/>
        </w:rPr>
        <w:t>Въпрос 20</w:t>
      </w:r>
    </w:p>
    <w:p w:rsidR="009D584B" w:rsidRPr="009D584B" w:rsidRDefault="009D584B" w:rsidP="009D584B">
      <w:pPr>
        <w:rPr>
          <w:rFonts w:ascii="Times New Roman" w:hAnsi="Times New Roman" w:cs="Times New Roman"/>
          <w:sz w:val="24"/>
          <w:szCs w:val="24"/>
        </w:rPr>
      </w:pPr>
      <w:r w:rsidRPr="009D584B">
        <w:rPr>
          <w:rFonts w:ascii="Times New Roman" w:hAnsi="Times New Roman" w:cs="Times New Roman"/>
          <w:sz w:val="24"/>
          <w:szCs w:val="24"/>
        </w:rPr>
        <w:t xml:space="preserve">Съгласно МСФО 12 </w:t>
      </w:r>
      <w:r w:rsidRPr="009D584B">
        <w:rPr>
          <w:rFonts w:ascii="Times New Roman" w:hAnsi="Times New Roman" w:cs="Times New Roman"/>
          <w:i/>
          <w:sz w:val="24"/>
          <w:szCs w:val="24"/>
        </w:rPr>
        <w:t>Оповестяване на дялови участия в други предприятия</w:t>
      </w:r>
      <w:r w:rsidRPr="009D584B">
        <w:rPr>
          <w:rFonts w:ascii="Times New Roman" w:hAnsi="Times New Roman" w:cs="Times New Roman"/>
          <w:sz w:val="24"/>
          <w:szCs w:val="24"/>
        </w:rPr>
        <w:t xml:space="preserve">  не  е задължително да се оповести по отношение на инвестиции в асоциирани предприятия, които са поотделно съществени  (посочете вярното):</w:t>
      </w:r>
    </w:p>
    <w:p w:rsidR="009D584B" w:rsidRPr="009D584B" w:rsidRDefault="009D584B" w:rsidP="009D584B">
      <w:pPr>
        <w:rPr>
          <w:rFonts w:ascii="Times New Roman" w:hAnsi="Times New Roman" w:cs="Times New Roman"/>
          <w:sz w:val="24"/>
          <w:szCs w:val="24"/>
        </w:rPr>
      </w:pPr>
      <w:r>
        <w:rPr>
          <w:rFonts w:ascii="Times New Roman" w:hAnsi="Times New Roman" w:cs="Times New Roman"/>
          <w:sz w:val="24"/>
          <w:szCs w:val="24"/>
        </w:rPr>
        <w:t>А)</w:t>
      </w:r>
      <w:r w:rsidRPr="009D584B">
        <w:rPr>
          <w:rFonts w:ascii="Times New Roman" w:hAnsi="Times New Roman" w:cs="Times New Roman"/>
          <w:sz w:val="24"/>
          <w:szCs w:val="24"/>
        </w:rPr>
        <w:t xml:space="preserve"> справедливата стойност на всяка инвестиция в асоциирано предприятие, отчетена по метода на собствения капитал, ако има котирана пазарна цена;</w:t>
      </w:r>
    </w:p>
    <w:p w:rsidR="009D584B" w:rsidRPr="009D584B" w:rsidRDefault="009D584B" w:rsidP="009D584B">
      <w:pPr>
        <w:rPr>
          <w:rFonts w:ascii="Times New Roman" w:hAnsi="Times New Roman" w:cs="Times New Roman"/>
          <w:sz w:val="24"/>
          <w:szCs w:val="24"/>
        </w:rPr>
      </w:pPr>
      <w:r>
        <w:rPr>
          <w:rFonts w:ascii="Times New Roman" w:hAnsi="Times New Roman" w:cs="Times New Roman"/>
          <w:sz w:val="24"/>
          <w:szCs w:val="24"/>
        </w:rPr>
        <w:t>Б)</w:t>
      </w:r>
      <w:r w:rsidRPr="009D584B">
        <w:rPr>
          <w:rFonts w:ascii="Times New Roman" w:hAnsi="Times New Roman" w:cs="Times New Roman"/>
          <w:sz w:val="24"/>
          <w:szCs w:val="24"/>
        </w:rPr>
        <w:t xml:space="preserve"> обобщена финансова информация за всяко асоциирано предприятие;</w:t>
      </w:r>
    </w:p>
    <w:p w:rsidR="009D584B" w:rsidRPr="009D584B" w:rsidRDefault="009D584B" w:rsidP="009D584B">
      <w:pPr>
        <w:rPr>
          <w:rFonts w:ascii="Times New Roman" w:hAnsi="Times New Roman" w:cs="Times New Roman"/>
          <w:sz w:val="24"/>
          <w:szCs w:val="24"/>
        </w:rPr>
      </w:pPr>
      <w:r>
        <w:rPr>
          <w:rFonts w:ascii="Times New Roman" w:hAnsi="Times New Roman" w:cs="Times New Roman"/>
          <w:sz w:val="24"/>
          <w:szCs w:val="24"/>
        </w:rPr>
        <w:lastRenderedPageBreak/>
        <w:t>В)</w:t>
      </w:r>
      <w:r w:rsidRPr="009D584B">
        <w:rPr>
          <w:rFonts w:ascii="Times New Roman" w:hAnsi="Times New Roman" w:cs="Times New Roman"/>
          <w:sz w:val="24"/>
          <w:szCs w:val="24"/>
        </w:rPr>
        <w:t xml:space="preserve"> датата на одобряване на финансовия отчет на асоциираното предприятие;</w:t>
      </w:r>
    </w:p>
    <w:p w:rsidR="009D584B" w:rsidRPr="009D584B" w:rsidRDefault="009D584B" w:rsidP="009D584B">
      <w:pPr>
        <w:rPr>
          <w:rFonts w:ascii="Times New Roman" w:hAnsi="Times New Roman" w:cs="Times New Roman"/>
          <w:sz w:val="24"/>
          <w:szCs w:val="24"/>
        </w:rPr>
      </w:pPr>
      <w:r>
        <w:rPr>
          <w:rFonts w:ascii="Times New Roman" w:hAnsi="Times New Roman" w:cs="Times New Roman"/>
          <w:sz w:val="24"/>
          <w:szCs w:val="24"/>
        </w:rPr>
        <w:t>Г)</w:t>
      </w:r>
      <w:r w:rsidRPr="009D584B">
        <w:rPr>
          <w:rFonts w:ascii="Times New Roman" w:hAnsi="Times New Roman" w:cs="Times New Roman"/>
          <w:sz w:val="24"/>
          <w:szCs w:val="24"/>
        </w:rPr>
        <w:t xml:space="preserve"> дали инвестицията е отчетена по метода на собствения капитал или по справедлива стойност. </w:t>
      </w:r>
    </w:p>
    <w:p w:rsidR="00303A3B" w:rsidRDefault="009D584B" w:rsidP="009D584B">
      <w:pPr>
        <w:rPr>
          <w:rFonts w:ascii="Times New Roman" w:hAnsi="Times New Roman" w:cs="Times New Roman"/>
          <w:sz w:val="24"/>
          <w:szCs w:val="24"/>
        </w:rPr>
      </w:pPr>
      <w:r w:rsidRPr="002C0AFD">
        <w:rPr>
          <w:rFonts w:ascii="Times New Roman" w:hAnsi="Times New Roman" w:cs="Times New Roman"/>
          <w:b/>
          <w:sz w:val="24"/>
          <w:szCs w:val="24"/>
        </w:rPr>
        <w:t xml:space="preserve"> В - 5 т.</w:t>
      </w:r>
      <w:r w:rsidRPr="009D584B">
        <w:rPr>
          <w:rFonts w:ascii="Times New Roman" w:hAnsi="Times New Roman" w:cs="Times New Roman"/>
          <w:sz w:val="24"/>
          <w:szCs w:val="24"/>
        </w:rPr>
        <w:t xml:space="preserve"> </w:t>
      </w:r>
      <w:r w:rsidR="002C0AFD">
        <w:rPr>
          <w:rFonts w:ascii="Times New Roman" w:hAnsi="Times New Roman" w:cs="Times New Roman"/>
          <w:sz w:val="24"/>
          <w:szCs w:val="24"/>
        </w:rPr>
        <w:t xml:space="preserve">  (</w:t>
      </w:r>
      <w:r w:rsidRPr="009D584B">
        <w:rPr>
          <w:rFonts w:ascii="Times New Roman" w:hAnsi="Times New Roman" w:cs="Times New Roman"/>
          <w:sz w:val="24"/>
          <w:szCs w:val="24"/>
        </w:rPr>
        <w:t>МСФО 12,  пар. 21</w:t>
      </w:r>
      <w:r w:rsidR="002C0AFD">
        <w:rPr>
          <w:rFonts w:ascii="Times New Roman" w:hAnsi="Times New Roman" w:cs="Times New Roman"/>
          <w:sz w:val="24"/>
          <w:szCs w:val="24"/>
        </w:rPr>
        <w:t>)</w:t>
      </w:r>
    </w:p>
    <w:p w:rsidR="006F373F" w:rsidRDefault="006F373F" w:rsidP="006D34B4">
      <w:pPr>
        <w:rPr>
          <w:rFonts w:ascii="Times New Roman" w:hAnsi="Times New Roman" w:cs="Times New Roman"/>
          <w:sz w:val="24"/>
          <w:szCs w:val="24"/>
        </w:rPr>
      </w:pPr>
    </w:p>
    <w:p w:rsidR="000D76E4" w:rsidRPr="006F373F" w:rsidRDefault="00E704B7" w:rsidP="006D34B4">
      <w:pPr>
        <w:rPr>
          <w:rFonts w:ascii="Times New Roman" w:hAnsi="Times New Roman" w:cs="Times New Roman"/>
          <w:b/>
          <w:sz w:val="24"/>
          <w:szCs w:val="24"/>
        </w:rPr>
      </w:pPr>
      <w:r w:rsidRPr="006F373F">
        <w:rPr>
          <w:rFonts w:ascii="Times New Roman" w:hAnsi="Times New Roman" w:cs="Times New Roman"/>
          <w:b/>
          <w:sz w:val="24"/>
          <w:szCs w:val="24"/>
        </w:rPr>
        <w:t>Въпрос 21</w:t>
      </w:r>
    </w:p>
    <w:p w:rsidR="006F373F" w:rsidRPr="006F373F" w:rsidRDefault="006F373F" w:rsidP="006F373F">
      <w:pPr>
        <w:rPr>
          <w:rFonts w:ascii="Times New Roman" w:hAnsi="Times New Roman" w:cs="Times New Roman"/>
          <w:sz w:val="24"/>
          <w:szCs w:val="24"/>
        </w:rPr>
      </w:pPr>
      <w:r w:rsidRPr="006F373F">
        <w:rPr>
          <w:rFonts w:ascii="Times New Roman" w:hAnsi="Times New Roman" w:cs="Times New Roman"/>
          <w:sz w:val="24"/>
          <w:szCs w:val="24"/>
        </w:rPr>
        <w:t>При учредяването си през  2014 г.  акционерно дружество е емитирало  40 000 обикновени акции  с номинална стойност  1 лв. и  премия от  20 ст. на акция. През 2017 г. са емитирани  60 000 обикновени акции с номинална стойност  1 лв. и  премия от 25 ст.  Пазарната лихва е 10 %. Понастоящем пазарната стойност на акциите е 1.50 лв. на акция. Стойността на собствения капитал,  която се посочва в отчета за финансовото състояние на дружеството към 31.12.2017 г.  в съответствие с МСФО, е:</w:t>
      </w:r>
    </w:p>
    <w:p w:rsidR="006F373F" w:rsidRPr="006F373F" w:rsidRDefault="006F373F" w:rsidP="006F373F">
      <w:pPr>
        <w:rPr>
          <w:rFonts w:ascii="Times New Roman" w:hAnsi="Times New Roman" w:cs="Times New Roman"/>
          <w:sz w:val="24"/>
          <w:szCs w:val="24"/>
        </w:rPr>
      </w:pPr>
      <w:r w:rsidRPr="006F373F">
        <w:rPr>
          <w:rFonts w:ascii="Times New Roman" w:hAnsi="Times New Roman" w:cs="Times New Roman"/>
          <w:sz w:val="24"/>
          <w:szCs w:val="24"/>
        </w:rPr>
        <w:t xml:space="preserve">А) 123 000 лв.; </w:t>
      </w:r>
    </w:p>
    <w:p w:rsidR="006F373F" w:rsidRPr="006F373F" w:rsidRDefault="006F373F" w:rsidP="006F373F">
      <w:pPr>
        <w:rPr>
          <w:rFonts w:ascii="Times New Roman" w:hAnsi="Times New Roman" w:cs="Times New Roman"/>
          <w:sz w:val="24"/>
          <w:szCs w:val="24"/>
        </w:rPr>
      </w:pPr>
      <w:r w:rsidRPr="006F373F">
        <w:rPr>
          <w:rFonts w:ascii="Times New Roman" w:hAnsi="Times New Roman" w:cs="Times New Roman"/>
          <w:sz w:val="24"/>
          <w:szCs w:val="24"/>
        </w:rPr>
        <w:t>Б) 100 000 лв.;</w:t>
      </w:r>
    </w:p>
    <w:p w:rsidR="006F373F" w:rsidRPr="006F373F" w:rsidRDefault="006F373F" w:rsidP="006F373F">
      <w:pPr>
        <w:rPr>
          <w:rFonts w:ascii="Times New Roman" w:hAnsi="Times New Roman" w:cs="Times New Roman"/>
          <w:sz w:val="24"/>
          <w:szCs w:val="24"/>
        </w:rPr>
      </w:pPr>
      <w:r w:rsidRPr="006F373F">
        <w:rPr>
          <w:rFonts w:ascii="Times New Roman" w:hAnsi="Times New Roman" w:cs="Times New Roman"/>
          <w:sz w:val="24"/>
          <w:szCs w:val="24"/>
        </w:rPr>
        <w:t>В) 138 000 лв.;</w:t>
      </w:r>
    </w:p>
    <w:p w:rsidR="006F373F" w:rsidRPr="006F373F" w:rsidRDefault="006F373F" w:rsidP="006F373F">
      <w:pPr>
        <w:rPr>
          <w:rFonts w:ascii="Times New Roman" w:hAnsi="Times New Roman" w:cs="Times New Roman"/>
          <w:sz w:val="24"/>
          <w:szCs w:val="24"/>
        </w:rPr>
      </w:pPr>
      <w:r w:rsidRPr="006F373F">
        <w:rPr>
          <w:rFonts w:ascii="Times New Roman" w:hAnsi="Times New Roman" w:cs="Times New Roman"/>
          <w:sz w:val="24"/>
          <w:szCs w:val="24"/>
        </w:rPr>
        <w:t xml:space="preserve">Г) 150 000 лв. </w:t>
      </w:r>
    </w:p>
    <w:p w:rsidR="00E704B7" w:rsidRDefault="006F373F" w:rsidP="006F373F">
      <w:pPr>
        <w:rPr>
          <w:rFonts w:ascii="Times New Roman" w:hAnsi="Times New Roman" w:cs="Times New Roman"/>
          <w:sz w:val="24"/>
          <w:szCs w:val="24"/>
        </w:rPr>
      </w:pPr>
      <w:r w:rsidRPr="006F373F">
        <w:rPr>
          <w:rFonts w:ascii="Times New Roman" w:hAnsi="Times New Roman" w:cs="Times New Roman"/>
          <w:b/>
          <w:sz w:val="24"/>
          <w:szCs w:val="24"/>
        </w:rPr>
        <w:t xml:space="preserve">А - 5 т. </w:t>
      </w:r>
      <w:r w:rsidRPr="006F373F">
        <w:rPr>
          <w:rFonts w:ascii="Times New Roman" w:hAnsi="Times New Roman" w:cs="Times New Roman"/>
          <w:sz w:val="24"/>
          <w:szCs w:val="24"/>
        </w:rPr>
        <w:t xml:space="preserve">    (МСС 32,  пар. 11, 22 и 35)</w:t>
      </w:r>
    </w:p>
    <w:p w:rsidR="00E704B7" w:rsidRDefault="00E704B7" w:rsidP="006D34B4">
      <w:pPr>
        <w:rPr>
          <w:rFonts w:ascii="Times New Roman" w:hAnsi="Times New Roman" w:cs="Times New Roman"/>
          <w:sz w:val="24"/>
          <w:szCs w:val="24"/>
        </w:rPr>
      </w:pPr>
    </w:p>
    <w:p w:rsidR="00E704B7" w:rsidRPr="007C3B23" w:rsidRDefault="00E704B7" w:rsidP="006D34B4">
      <w:pPr>
        <w:rPr>
          <w:rFonts w:ascii="Times New Roman" w:hAnsi="Times New Roman" w:cs="Times New Roman"/>
          <w:b/>
          <w:sz w:val="24"/>
          <w:szCs w:val="24"/>
        </w:rPr>
      </w:pPr>
      <w:r w:rsidRPr="007C3B23">
        <w:rPr>
          <w:rFonts w:ascii="Times New Roman" w:hAnsi="Times New Roman" w:cs="Times New Roman"/>
          <w:b/>
          <w:sz w:val="24"/>
          <w:szCs w:val="24"/>
        </w:rPr>
        <w:t>Въпрос 22</w:t>
      </w:r>
    </w:p>
    <w:p w:rsidR="007C3B23" w:rsidRPr="007C3B23" w:rsidRDefault="007C3B23" w:rsidP="007C3B23">
      <w:pPr>
        <w:rPr>
          <w:rFonts w:ascii="Times New Roman" w:hAnsi="Times New Roman" w:cs="Times New Roman"/>
          <w:sz w:val="24"/>
          <w:szCs w:val="24"/>
        </w:rPr>
      </w:pPr>
      <w:r w:rsidRPr="007C3B23">
        <w:rPr>
          <w:rFonts w:ascii="Times New Roman" w:hAnsi="Times New Roman" w:cs="Times New Roman"/>
          <w:sz w:val="24"/>
          <w:szCs w:val="24"/>
        </w:rPr>
        <w:t xml:space="preserve">Предприятие изгражда дълготраен актив по стопански начин. За финансиране на инвестицията усвоява банков кредит. Съгласно МСС 23 </w:t>
      </w:r>
      <w:r w:rsidRPr="007C3B23">
        <w:rPr>
          <w:rFonts w:ascii="Times New Roman" w:hAnsi="Times New Roman" w:cs="Times New Roman"/>
          <w:i/>
          <w:sz w:val="24"/>
          <w:szCs w:val="24"/>
        </w:rPr>
        <w:t>Разходи по заеми</w:t>
      </w:r>
      <w:r w:rsidRPr="007C3B23">
        <w:rPr>
          <w:rFonts w:ascii="Times New Roman" w:hAnsi="Times New Roman" w:cs="Times New Roman"/>
          <w:sz w:val="24"/>
          <w:szCs w:val="24"/>
        </w:rPr>
        <w:t xml:space="preserve">  разходите за лихви по заема:</w:t>
      </w:r>
    </w:p>
    <w:p w:rsidR="007C3B23" w:rsidRPr="007C3B23" w:rsidRDefault="007C3B23" w:rsidP="007C3B23">
      <w:pPr>
        <w:rPr>
          <w:rFonts w:ascii="Times New Roman" w:hAnsi="Times New Roman" w:cs="Times New Roman"/>
          <w:sz w:val="24"/>
          <w:szCs w:val="24"/>
        </w:rPr>
      </w:pPr>
      <w:r w:rsidRPr="007C3B23">
        <w:rPr>
          <w:rFonts w:ascii="Times New Roman" w:hAnsi="Times New Roman" w:cs="Times New Roman"/>
          <w:sz w:val="24"/>
          <w:szCs w:val="24"/>
        </w:rPr>
        <w:t>А</w:t>
      </w:r>
      <w:r>
        <w:rPr>
          <w:rFonts w:ascii="Times New Roman" w:hAnsi="Times New Roman" w:cs="Times New Roman"/>
          <w:sz w:val="24"/>
          <w:szCs w:val="24"/>
        </w:rPr>
        <w:t>)</w:t>
      </w:r>
      <w:r w:rsidRPr="007C3B23">
        <w:rPr>
          <w:rFonts w:ascii="Times New Roman" w:hAnsi="Times New Roman" w:cs="Times New Roman"/>
          <w:sz w:val="24"/>
          <w:szCs w:val="24"/>
        </w:rPr>
        <w:t xml:space="preserve"> се признават в отчета за печалбата или загубата и другия всеобхватен доход като финансов разход в размер на текущо изплатените лихви или се капитализират  в цената на придобиване на актива за целия период на погасяване на финансирането;</w:t>
      </w:r>
    </w:p>
    <w:p w:rsidR="007C3B23" w:rsidRPr="007C3B23" w:rsidRDefault="007C3B23" w:rsidP="007C3B23">
      <w:pPr>
        <w:rPr>
          <w:rFonts w:ascii="Times New Roman" w:hAnsi="Times New Roman" w:cs="Times New Roman"/>
          <w:sz w:val="24"/>
          <w:szCs w:val="24"/>
        </w:rPr>
      </w:pPr>
      <w:r w:rsidRPr="007C3B23">
        <w:rPr>
          <w:rFonts w:ascii="Times New Roman" w:hAnsi="Times New Roman" w:cs="Times New Roman"/>
          <w:sz w:val="24"/>
          <w:szCs w:val="24"/>
        </w:rPr>
        <w:t>Б</w:t>
      </w:r>
      <w:r>
        <w:rPr>
          <w:rFonts w:ascii="Times New Roman" w:hAnsi="Times New Roman" w:cs="Times New Roman"/>
          <w:sz w:val="24"/>
          <w:szCs w:val="24"/>
        </w:rPr>
        <w:t>)</w:t>
      </w:r>
      <w:r w:rsidRPr="007C3B23">
        <w:rPr>
          <w:rFonts w:ascii="Times New Roman" w:hAnsi="Times New Roman" w:cs="Times New Roman"/>
          <w:sz w:val="24"/>
          <w:szCs w:val="24"/>
        </w:rPr>
        <w:t xml:space="preserve"> се капитализират в цената на придобиване на актива за периода на изграждане на актива до въвеждането му в експлоатация;</w:t>
      </w:r>
    </w:p>
    <w:p w:rsidR="007C3B23" w:rsidRPr="007C3B23" w:rsidRDefault="007C3B23" w:rsidP="007C3B23">
      <w:pPr>
        <w:rPr>
          <w:rFonts w:ascii="Times New Roman" w:hAnsi="Times New Roman" w:cs="Times New Roman"/>
          <w:sz w:val="24"/>
          <w:szCs w:val="24"/>
        </w:rPr>
      </w:pPr>
      <w:r w:rsidRPr="007C3B23">
        <w:rPr>
          <w:rFonts w:ascii="Times New Roman" w:hAnsi="Times New Roman" w:cs="Times New Roman"/>
          <w:sz w:val="24"/>
          <w:szCs w:val="24"/>
        </w:rPr>
        <w:t>В</w:t>
      </w:r>
      <w:r>
        <w:rPr>
          <w:rFonts w:ascii="Times New Roman" w:hAnsi="Times New Roman" w:cs="Times New Roman"/>
          <w:sz w:val="24"/>
          <w:szCs w:val="24"/>
        </w:rPr>
        <w:t>)</w:t>
      </w:r>
      <w:r w:rsidRPr="007C3B23">
        <w:rPr>
          <w:rFonts w:ascii="Times New Roman" w:hAnsi="Times New Roman" w:cs="Times New Roman"/>
          <w:sz w:val="24"/>
          <w:szCs w:val="24"/>
        </w:rPr>
        <w:t xml:space="preserve"> се капитализират  в цената на придобиване на актива за периода на изграждане на актива до извеждането му от експлоатация;</w:t>
      </w:r>
    </w:p>
    <w:p w:rsidR="007C3B23" w:rsidRPr="007C3B23" w:rsidRDefault="007C3B23" w:rsidP="007C3B23">
      <w:pPr>
        <w:rPr>
          <w:rFonts w:ascii="Times New Roman" w:hAnsi="Times New Roman" w:cs="Times New Roman"/>
          <w:sz w:val="24"/>
          <w:szCs w:val="24"/>
        </w:rPr>
      </w:pPr>
      <w:r w:rsidRPr="007C3B23">
        <w:rPr>
          <w:rFonts w:ascii="Times New Roman" w:hAnsi="Times New Roman" w:cs="Times New Roman"/>
          <w:sz w:val="24"/>
          <w:szCs w:val="24"/>
        </w:rPr>
        <w:t>Г</w:t>
      </w:r>
      <w:r>
        <w:rPr>
          <w:rFonts w:ascii="Times New Roman" w:hAnsi="Times New Roman" w:cs="Times New Roman"/>
          <w:sz w:val="24"/>
          <w:szCs w:val="24"/>
        </w:rPr>
        <w:t>)</w:t>
      </w:r>
      <w:r w:rsidRPr="007C3B23">
        <w:rPr>
          <w:rFonts w:ascii="Times New Roman" w:hAnsi="Times New Roman" w:cs="Times New Roman"/>
          <w:sz w:val="24"/>
          <w:szCs w:val="24"/>
        </w:rPr>
        <w:t xml:space="preserve">  се капитализират  в цената на придобиване на актива за целия период на погасяване на финансирането.</w:t>
      </w:r>
    </w:p>
    <w:p w:rsidR="00E704B7" w:rsidRDefault="007C3B23" w:rsidP="007C3B23">
      <w:pPr>
        <w:rPr>
          <w:rFonts w:ascii="Times New Roman" w:hAnsi="Times New Roman" w:cs="Times New Roman"/>
          <w:sz w:val="24"/>
          <w:szCs w:val="24"/>
        </w:rPr>
      </w:pPr>
      <w:r w:rsidRPr="007C3B23">
        <w:rPr>
          <w:rFonts w:ascii="Times New Roman" w:hAnsi="Times New Roman" w:cs="Times New Roman"/>
          <w:b/>
          <w:sz w:val="24"/>
          <w:szCs w:val="24"/>
        </w:rPr>
        <w:t>Б - 5 т.</w:t>
      </w:r>
      <w:r w:rsidRPr="007C3B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3B23">
        <w:rPr>
          <w:rFonts w:ascii="Times New Roman" w:hAnsi="Times New Roman" w:cs="Times New Roman"/>
          <w:sz w:val="24"/>
          <w:szCs w:val="24"/>
        </w:rPr>
        <w:t>МСС 23,  пар. 8, 17 и 22</w:t>
      </w:r>
      <w:r>
        <w:rPr>
          <w:rFonts w:ascii="Times New Roman" w:hAnsi="Times New Roman" w:cs="Times New Roman"/>
          <w:sz w:val="24"/>
          <w:szCs w:val="24"/>
        </w:rPr>
        <w:t>)</w:t>
      </w:r>
    </w:p>
    <w:p w:rsidR="00E704B7" w:rsidRDefault="00E704B7" w:rsidP="006D34B4">
      <w:pPr>
        <w:rPr>
          <w:rFonts w:ascii="Times New Roman" w:hAnsi="Times New Roman" w:cs="Times New Roman"/>
          <w:sz w:val="24"/>
          <w:szCs w:val="24"/>
        </w:rPr>
      </w:pPr>
    </w:p>
    <w:p w:rsidR="00E704B7" w:rsidRPr="00067D13" w:rsidRDefault="00E704B7" w:rsidP="006D34B4">
      <w:pPr>
        <w:rPr>
          <w:rFonts w:ascii="Times New Roman" w:hAnsi="Times New Roman" w:cs="Times New Roman"/>
          <w:b/>
          <w:sz w:val="24"/>
          <w:szCs w:val="24"/>
        </w:rPr>
      </w:pPr>
      <w:r w:rsidRPr="00067D13">
        <w:rPr>
          <w:rFonts w:ascii="Times New Roman" w:hAnsi="Times New Roman" w:cs="Times New Roman"/>
          <w:b/>
          <w:sz w:val="24"/>
          <w:szCs w:val="24"/>
        </w:rPr>
        <w:t>Въпрос 23</w:t>
      </w:r>
    </w:p>
    <w:p w:rsidR="00B13C1F" w:rsidRPr="00B13C1F" w:rsidRDefault="00B13C1F" w:rsidP="00B13C1F">
      <w:pPr>
        <w:rPr>
          <w:rFonts w:ascii="Times New Roman" w:hAnsi="Times New Roman" w:cs="Times New Roman"/>
          <w:sz w:val="24"/>
          <w:szCs w:val="24"/>
        </w:rPr>
      </w:pPr>
      <w:r w:rsidRPr="00B13C1F">
        <w:rPr>
          <w:rFonts w:ascii="Times New Roman" w:hAnsi="Times New Roman" w:cs="Times New Roman"/>
          <w:sz w:val="24"/>
          <w:szCs w:val="24"/>
        </w:rPr>
        <w:t xml:space="preserve">Съгласно МСС 23 </w:t>
      </w:r>
      <w:r w:rsidRPr="00B13C1F">
        <w:rPr>
          <w:rFonts w:ascii="Times New Roman" w:hAnsi="Times New Roman" w:cs="Times New Roman"/>
          <w:i/>
          <w:sz w:val="24"/>
          <w:szCs w:val="24"/>
        </w:rPr>
        <w:t>Разходи по заеми</w:t>
      </w:r>
      <w:r w:rsidRPr="00B13C1F">
        <w:rPr>
          <w:rFonts w:ascii="Times New Roman" w:hAnsi="Times New Roman" w:cs="Times New Roman"/>
          <w:sz w:val="24"/>
          <w:szCs w:val="24"/>
        </w:rPr>
        <w:t xml:space="preserve">  разходите по заеми, които могат пряко да се отнесат към придобиването, строителството или производството на един отговарящ на условията актив и се капитализират като част от стойността на този актив,  могат да включват:</w:t>
      </w:r>
    </w:p>
    <w:p w:rsidR="00B13C1F" w:rsidRPr="00B13C1F" w:rsidRDefault="00B13C1F" w:rsidP="00B13C1F">
      <w:pPr>
        <w:rPr>
          <w:rFonts w:ascii="Times New Roman" w:hAnsi="Times New Roman" w:cs="Times New Roman"/>
          <w:sz w:val="24"/>
          <w:szCs w:val="24"/>
        </w:rPr>
      </w:pPr>
      <w:r w:rsidRPr="00B13C1F">
        <w:rPr>
          <w:rFonts w:ascii="Times New Roman" w:hAnsi="Times New Roman" w:cs="Times New Roman"/>
          <w:sz w:val="24"/>
          <w:szCs w:val="24"/>
        </w:rPr>
        <w:t>А) лихви по банкови заеми, изчислени по метода на ефективния лихвен процент;</w:t>
      </w:r>
    </w:p>
    <w:p w:rsidR="00B13C1F" w:rsidRPr="00B13C1F" w:rsidRDefault="00B13C1F" w:rsidP="00B13C1F">
      <w:pPr>
        <w:rPr>
          <w:rFonts w:ascii="Times New Roman" w:hAnsi="Times New Roman" w:cs="Times New Roman"/>
          <w:sz w:val="24"/>
          <w:szCs w:val="24"/>
        </w:rPr>
      </w:pPr>
      <w:r w:rsidRPr="00B13C1F">
        <w:rPr>
          <w:rFonts w:ascii="Times New Roman" w:hAnsi="Times New Roman" w:cs="Times New Roman"/>
          <w:sz w:val="24"/>
          <w:szCs w:val="24"/>
        </w:rPr>
        <w:t xml:space="preserve">Б) финансови  разходи по отношение на финансови лизинги, признати в съответствие с МСС 17 </w:t>
      </w:r>
      <w:r w:rsidRPr="00B13C1F">
        <w:rPr>
          <w:rFonts w:ascii="Times New Roman" w:hAnsi="Times New Roman" w:cs="Times New Roman"/>
          <w:i/>
          <w:sz w:val="24"/>
          <w:szCs w:val="24"/>
        </w:rPr>
        <w:t>Лизинг</w:t>
      </w:r>
      <w:r w:rsidRPr="00B13C1F">
        <w:rPr>
          <w:rFonts w:ascii="Times New Roman" w:hAnsi="Times New Roman" w:cs="Times New Roman"/>
          <w:sz w:val="24"/>
          <w:szCs w:val="24"/>
        </w:rPr>
        <w:t xml:space="preserve">; </w:t>
      </w:r>
      <w:r w:rsidRPr="00B13C1F">
        <w:rPr>
          <w:rFonts w:ascii="Times New Roman" w:hAnsi="Times New Roman" w:cs="Times New Roman"/>
          <w:sz w:val="24"/>
          <w:szCs w:val="24"/>
        </w:rPr>
        <w:tab/>
      </w:r>
      <w:r w:rsidRPr="00B13C1F">
        <w:rPr>
          <w:rFonts w:ascii="Times New Roman" w:hAnsi="Times New Roman" w:cs="Times New Roman"/>
          <w:sz w:val="24"/>
          <w:szCs w:val="24"/>
        </w:rPr>
        <w:tab/>
      </w:r>
      <w:r w:rsidRPr="00B13C1F">
        <w:rPr>
          <w:rFonts w:ascii="Times New Roman" w:hAnsi="Times New Roman" w:cs="Times New Roman"/>
          <w:sz w:val="24"/>
          <w:szCs w:val="24"/>
        </w:rPr>
        <w:tab/>
      </w:r>
      <w:r w:rsidRPr="00B13C1F">
        <w:rPr>
          <w:rFonts w:ascii="Times New Roman" w:hAnsi="Times New Roman" w:cs="Times New Roman"/>
          <w:sz w:val="24"/>
          <w:szCs w:val="24"/>
        </w:rPr>
        <w:tab/>
      </w:r>
      <w:r w:rsidRPr="00B13C1F">
        <w:rPr>
          <w:rFonts w:ascii="Times New Roman" w:hAnsi="Times New Roman" w:cs="Times New Roman"/>
          <w:sz w:val="24"/>
          <w:szCs w:val="24"/>
        </w:rPr>
        <w:tab/>
      </w:r>
      <w:r w:rsidRPr="00B13C1F">
        <w:rPr>
          <w:rFonts w:ascii="Times New Roman" w:hAnsi="Times New Roman" w:cs="Times New Roman"/>
          <w:sz w:val="24"/>
          <w:szCs w:val="24"/>
        </w:rPr>
        <w:tab/>
      </w:r>
      <w:r w:rsidRPr="00B13C1F">
        <w:rPr>
          <w:rFonts w:ascii="Times New Roman" w:hAnsi="Times New Roman" w:cs="Times New Roman"/>
          <w:sz w:val="24"/>
          <w:szCs w:val="24"/>
        </w:rPr>
        <w:tab/>
      </w:r>
      <w:r w:rsidRPr="00B13C1F">
        <w:rPr>
          <w:rFonts w:ascii="Times New Roman" w:hAnsi="Times New Roman" w:cs="Times New Roman"/>
          <w:sz w:val="24"/>
          <w:szCs w:val="24"/>
        </w:rPr>
        <w:tab/>
      </w:r>
      <w:r w:rsidRPr="00B13C1F">
        <w:rPr>
          <w:rFonts w:ascii="Times New Roman" w:hAnsi="Times New Roman" w:cs="Times New Roman"/>
          <w:sz w:val="24"/>
          <w:szCs w:val="24"/>
        </w:rPr>
        <w:tab/>
      </w:r>
    </w:p>
    <w:p w:rsidR="00B13C1F" w:rsidRPr="00B13C1F" w:rsidRDefault="00B13C1F" w:rsidP="00B13C1F">
      <w:pPr>
        <w:rPr>
          <w:rFonts w:ascii="Times New Roman" w:hAnsi="Times New Roman" w:cs="Times New Roman"/>
          <w:sz w:val="24"/>
          <w:szCs w:val="24"/>
        </w:rPr>
      </w:pPr>
      <w:r w:rsidRPr="00B13C1F">
        <w:rPr>
          <w:rFonts w:ascii="Times New Roman" w:hAnsi="Times New Roman" w:cs="Times New Roman"/>
          <w:sz w:val="24"/>
          <w:szCs w:val="24"/>
        </w:rPr>
        <w:t>В) курсови разлики,  възникващи от заеми в чуждестранна валута,  до степента, в която те се разглеждат като корекция на разходите за заеми;</w:t>
      </w:r>
    </w:p>
    <w:p w:rsidR="00B13C1F" w:rsidRPr="00B13C1F" w:rsidRDefault="00B13C1F" w:rsidP="00B13C1F">
      <w:pPr>
        <w:rPr>
          <w:rFonts w:ascii="Times New Roman" w:hAnsi="Times New Roman" w:cs="Times New Roman"/>
          <w:sz w:val="24"/>
          <w:szCs w:val="24"/>
        </w:rPr>
      </w:pPr>
      <w:r w:rsidRPr="00B13C1F">
        <w:rPr>
          <w:rFonts w:ascii="Times New Roman" w:hAnsi="Times New Roman" w:cs="Times New Roman"/>
          <w:sz w:val="24"/>
          <w:szCs w:val="24"/>
        </w:rPr>
        <w:t xml:space="preserve">Г) отговори  </w:t>
      </w:r>
      <w:r>
        <w:rPr>
          <w:rFonts w:ascii="Times New Roman" w:hAnsi="Times New Roman" w:cs="Times New Roman"/>
          <w:sz w:val="24"/>
          <w:szCs w:val="24"/>
        </w:rPr>
        <w:t>А</w:t>
      </w:r>
      <w:r w:rsidRPr="00B13C1F">
        <w:rPr>
          <w:rFonts w:ascii="Times New Roman" w:hAnsi="Times New Roman" w:cs="Times New Roman"/>
          <w:sz w:val="24"/>
          <w:szCs w:val="24"/>
        </w:rPr>
        <w:t xml:space="preserve">, </w:t>
      </w:r>
      <w:r>
        <w:rPr>
          <w:rFonts w:ascii="Times New Roman" w:hAnsi="Times New Roman" w:cs="Times New Roman"/>
          <w:sz w:val="24"/>
          <w:szCs w:val="24"/>
        </w:rPr>
        <w:t>Б</w:t>
      </w:r>
      <w:r w:rsidRPr="00B13C1F">
        <w:rPr>
          <w:rFonts w:ascii="Times New Roman" w:hAnsi="Times New Roman" w:cs="Times New Roman"/>
          <w:sz w:val="24"/>
          <w:szCs w:val="24"/>
        </w:rPr>
        <w:t xml:space="preserve"> и </w:t>
      </w:r>
      <w:r>
        <w:rPr>
          <w:rFonts w:ascii="Times New Roman" w:hAnsi="Times New Roman" w:cs="Times New Roman"/>
          <w:sz w:val="24"/>
          <w:szCs w:val="24"/>
        </w:rPr>
        <w:t>В</w:t>
      </w:r>
      <w:r w:rsidRPr="00B13C1F">
        <w:rPr>
          <w:rFonts w:ascii="Times New Roman" w:hAnsi="Times New Roman" w:cs="Times New Roman"/>
          <w:sz w:val="24"/>
          <w:szCs w:val="24"/>
        </w:rPr>
        <w:t xml:space="preserve"> са верни.     </w:t>
      </w:r>
    </w:p>
    <w:p w:rsidR="006F480C" w:rsidRDefault="00B13C1F" w:rsidP="00B13C1F">
      <w:pPr>
        <w:rPr>
          <w:rFonts w:ascii="Times New Roman" w:hAnsi="Times New Roman" w:cs="Times New Roman"/>
          <w:sz w:val="24"/>
          <w:szCs w:val="24"/>
        </w:rPr>
      </w:pPr>
      <w:r w:rsidRPr="00067D13">
        <w:rPr>
          <w:rFonts w:ascii="Times New Roman" w:hAnsi="Times New Roman" w:cs="Times New Roman"/>
          <w:b/>
          <w:sz w:val="24"/>
          <w:szCs w:val="24"/>
        </w:rPr>
        <w:t>Г - 5 т.</w:t>
      </w:r>
      <w:r w:rsidRPr="00B13C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3C1F">
        <w:rPr>
          <w:rFonts w:ascii="Times New Roman" w:hAnsi="Times New Roman" w:cs="Times New Roman"/>
          <w:sz w:val="24"/>
          <w:szCs w:val="24"/>
        </w:rPr>
        <w:t>МСС 23,  пар. 6</w:t>
      </w:r>
      <w:r>
        <w:rPr>
          <w:rFonts w:ascii="Times New Roman" w:hAnsi="Times New Roman" w:cs="Times New Roman"/>
          <w:sz w:val="24"/>
          <w:szCs w:val="24"/>
        </w:rPr>
        <w:t>)</w:t>
      </w:r>
    </w:p>
    <w:p w:rsidR="00067D13" w:rsidRDefault="00067D13" w:rsidP="00B13C1F">
      <w:pPr>
        <w:rPr>
          <w:rFonts w:ascii="Times New Roman" w:hAnsi="Times New Roman" w:cs="Times New Roman"/>
          <w:sz w:val="24"/>
          <w:szCs w:val="24"/>
        </w:rPr>
      </w:pPr>
    </w:p>
    <w:p w:rsidR="00067D13" w:rsidRPr="00ED19D2" w:rsidRDefault="00067D13" w:rsidP="00B13C1F">
      <w:pPr>
        <w:rPr>
          <w:rFonts w:ascii="Times New Roman" w:hAnsi="Times New Roman" w:cs="Times New Roman"/>
          <w:b/>
          <w:sz w:val="24"/>
          <w:szCs w:val="24"/>
        </w:rPr>
      </w:pPr>
      <w:r w:rsidRPr="00ED19D2">
        <w:rPr>
          <w:rFonts w:ascii="Times New Roman" w:hAnsi="Times New Roman" w:cs="Times New Roman"/>
          <w:b/>
          <w:sz w:val="24"/>
          <w:szCs w:val="24"/>
        </w:rPr>
        <w:t>Въпрос 24</w:t>
      </w:r>
    </w:p>
    <w:p w:rsidR="00ED19D2" w:rsidRPr="00ED19D2" w:rsidRDefault="00ED19D2" w:rsidP="00ED19D2">
      <w:pPr>
        <w:rPr>
          <w:rFonts w:ascii="Times New Roman" w:hAnsi="Times New Roman" w:cs="Times New Roman"/>
          <w:sz w:val="24"/>
          <w:szCs w:val="24"/>
        </w:rPr>
      </w:pPr>
      <w:r w:rsidRPr="00ED19D2">
        <w:rPr>
          <w:rFonts w:ascii="Times New Roman" w:hAnsi="Times New Roman" w:cs="Times New Roman"/>
          <w:sz w:val="24"/>
          <w:szCs w:val="24"/>
        </w:rPr>
        <w:t xml:space="preserve">Предприятие, считано от 1 януари 2016 г., променя метода на изписване на материалните запаси при тяхното потребление от среднопретеглена стойност на метода първа входяща — първа изходяща (FIFO). Във връзка с прилагането на МСС 8 </w:t>
      </w:r>
      <w:r w:rsidRPr="00ED19D2">
        <w:rPr>
          <w:rFonts w:ascii="Times New Roman" w:hAnsi="Times New Roman" w:cs="Times New Roman"/>
          <w:i/>
          <w:sz w:val="24"/>
          <w:szCs w:val="24"/>
        </w:rPr>
        <w:t>Счетоводна политика, промени в счетоводните приблизителни оценки и грешки</w:t>
      </w:r>
      <w:r w:rsidRPr="00ED19D2">
        <w:rPr>
          <w:rFonts w:ascii="Times New Roman" w:hAnsi="Times New Roman" w:cs="Times New Roman"/>
          <w:sz w:val="24"/>
          <w:szCs w:val="24"/>
        </w:rPr>
        <w:t xml:space="preserve"> при изготвянето на финансовия отчет за 2016 г.  предприятието е трябвало (посочете вярното):</w:t>
      </w:r>
    </w:p>
    <w:p w:rsidR="00ED19D2" w:rsidRPr="00ED19D2" w:rsidRDefault="00ED19D2" w:rsidP="00ED19D2">
      <w:pPr>
        <w:rPr>
          <w:rFonts w:ascii="Times New Roman" w:hAnsi="Times New Roman" w:cs="Times New Roman"/>
          <w:sz w:val="24"/>
          <w:szCs w:val="24"/>
        </w:rPr>
      </w:pPr>
      <w:r w:rsidRPr="00ED19D2">
        <w:rPr>
          <w:rFonts w:ascii="Times New Roman" w:hAnsi="Times New Roman" w:cs="Times New Roman"/>
          <w:sz w:val="24"/>
          <w:szCs w:val="24"/>
        </w:rPr>
        <w:t>А) Ръководството на предприятието решава дали да прави преизчисления с обратна сила или не.</w:t>
      </w:r>
    </w:p>
    <w:p w:rsidR="00ED19D2" w:rsidRPr="00ED19D2" w:rsidRDefault="00ED19D2" w:rsidP="00ED19D2">
      <w:pPr>
        <w:rPr>
          <w:rFonts w:ascii="Times New Roman" w:hAnsi="Times New Roman" w:cs="Times New Roman"/>
          <w:sz w:val="24"/>
          <w:szCs w:val="24"/>
        </w:rPr>
      </w:pPr>
      <w:r w:rsidRPr="00ED19D2">
        <w:rPr>
          <w:rFonts w:ascii="Times New Roman" w:hAnsi="Times New Roman" w:cs="Times New Roman"/>
          <w:sz w:val="24"/>
          <w:szCs w:val="24"/>
        </w:rPr>
        <w:t xml:space="preserve">Б) Да приложи с обратна сила промяната, като коригира в отчета за финансовото състояние началното салдо на неразпределената печалба и другите сравнителни суми за предходния представен период – 2015 г. </w:t>
      </w:r>
    </w:p>
    <w:p w:rsidR="00ED19D2" w:rsidRPr="00ED19D2" w:rsidRDefault="00ED19D2" w:rsidP="00ED19D2">
      <w:pPr>
        <w:rPr>
          <w:rFonts w:ascii="Times New Roman" w:hAnsi="Times New Roman" w:cs="Times New Roman"/>
          <w:sz w:val="24"/>
          <w:szCs w:val="24"/>
        </w:rPr>
      </w:pPr>
      <w:r w:rsidRPr="00ED19D2">
        <w:rPr>
          <w:rFonts w:ascii="Times New Roman" w:hAnsi="Times New Roman" w:cs="Times New Roman"/>
          <w:sz w:val="24"/>
          <w:szCs w:val="24"/>
        </w:rPr>
        <w:t>В) Да  оповести промяната, без да  прави преизчисления на сравнителната информация за предходния период.</w:t>
      </w:r>
    </w:p>
    <w:p w:rsidR="00ED19D2" w:rsidRPr="00ED19D2" w:rsidRDefault="00ED19D2" w:rsidP="00ED19D2">
      <w:pPr>
        <w:rPr>
          <w:rFonts w:ascii="Times New Roman" w:hAnsi="Times New Roman" w:cs="Times New Roman"/>
          <w:sz w:val="24"/>
          <w:szCs w:val="24"/>
        </w:rPr>
      </w:pPr>
      <w:r w:rsidRPr="00ED19D2">
        <w:rPr>
          <w:rFonts w:ascii="Times New Roman" w:hAnsi="Times New Roman" w:cs="Times New Roman"/>
          <w:sz w:val="24"/>
          <w:szCs w:val="24"/>
        </w:rPr>
        <w:t xml:space="preserve">Г) Да признае единствено за в бъдеще – считано след 01.01.2016 г., ефекта от промяната на приблизителната счетоводна оценка. </w:t>
      </w:r>
    </w:p>
    <w:p w:rsidR="00067D13" w:rsidRDefault="00ED19D2" w:rsidP="00ED19D2">
      <w:pPr>
        <w:rPr>
          <w:rFonts w:ascii="Times New Roman" w:hAnsi="Times New Roman" w:cs="Times New Roman"/>
          <w:sz w:val="24"/>
          <w:szCs w:val="24"/>
        </w:rPr>
      </w:pPr>
      <w:r w:rsidRPr="00ED19D2">
        <w:rPr>
          <w:rFonts w:ascii="Times New Roman" w:hAnsi="Times New Roman" w:cs="Times New Roman"/>
          <w:b/>
          <w:sz w:val="24"/>
          <w:szCs w:val="24"/>
        </w:rPr>
        <w:t>Б – 5 т.</w:t>
      </w:r>
      <w:r w:rsidRPr="00ED19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19D2">
        <w:rPr>
          <w:rFonts w:ascii="Times New Roman" w:hAnsi="Times New Roman" w:cs="Times New Roman"/>
          <w:sz w:val="24"/>
          <w:szCs w:val="24"/>
        </w:rPr>
        <w:t>МСС 8, пар. 19, буква «б»,  пар. 22 и 35</w:t>
      </w:r>
      <w:r>
        <w:rPr>
          <w:rFonts w:ascii="Times New Roman" w:hAnsi="Times New Roman" w:cs="Times New Roman"/>
          <w:sz w:val="24"/>
          <w:szCs w:val="24"/>
        </w:rPr>
        <w:t>)</w:t>
      </w:r>
    </w:p>
    <w:p w:rsidR="00067D13" w:rsidRDefault="00067D13" w:rsidP="00B13C1F">
      <w:pPr>
        <w:rPr>
          <w:rFonts w:ascii="Times New Roman" w:hAnsi="Times New Roman" w:cs="Times New Roman"/>
          <w:sz w:val="24"/>
          <w:szCs w:val="24"/>
        </w:rPr>
      </w:pPr>
    </w:p>
    <w:p w:rsidR="00067D13" w:rsidRPr="000676D7" w:rsidRDefault="00067D13" w:rsidP="00B13C1F">
      <w:pPr>
        <w:rPr>
          <w:rFonts w:ascii="Times New Roman" w:hAnsi="Times New Roman" w:cs="Times New Roman"/>
          <w:b/>
          <w:sz w:val="24"/>
          <w:szCs w:val="24"/>
        </w:rPr>
      </w:pPr>
      <w:r w:rsidRPr="000676D7">
        <w:rPr>
          <w:rFonts w:ascii="Times New Roman" w:hAnsi="Times New Roman" w:cs="Times New Roman"/>
          <w:b/>
          <w:sz w:val="24"/>
          <w:szCs w:val="24"/>
        </w:rPr>
        <w:t>Въпрос 25</w:t>
      </w:r>
    </w:p>
    <w:p w:rsidR="00FF7F8C" w:rsidRPr="00FF7F8C" w:rsidRDefault="00FF7F8C" w:rsidP="00FF7F8C">
      <w:pPr>
        <w:rPr>
          <w:rFonts w:ascii="Times New Roman" w:hAnsi="Times New Roman" w:cs="Times New Roman"/>
          <w:sz w:val="24"/>
          <w:szCs w:val="24"/>
        </w:rPr>
      </w:pPr>
      <w:r w:rsidRPr="00FF7F8C">
        <w:rPr>
          <w:rFonts w:ascii="Times New Roman" w:hAnsi="Times New Roman" w:cs="Times New Roman"/>
          <w:sz w:val="24"/>
          <w:szCs w:val="24"/>
        </w:rPr>
        <w:lastRenderedPageBreak/>
        <w:t xml:space="preserve">Съгласно МСС 21 </w:t>
      </w:r>
      <w:r w:rsidRPr="00FF7F8C">
        <w:rPr>
          <w:rFonts w:ascii="Times New Roman" w:hAnsi="Times New Roman" w:cs="Times New Roman"/>
          <w:i/>
          <w:sz w:val="24"/>
          <w:szCs w:val="24"/>
        </w:rPr>
        <w:t>Ефекти от промените в обменните курсове</w:t>
      </w:r>
      <w:r w:rsidRPr="00FF7F8C">
        <w:rPr>
          <w:rFonts w:ascii="Times New Roman" w:hAnsi="Times New Roman" w:cs="Times New Roman"/>
          <w:sz w:val="24"/>
          <w:szCs w:val="24"/>
        </w:rPr>
        <w:t xml:space="preserve"> курсовите разлики, свързани с парична позиция, представляваща част от нетна инвестиция в чуждестранна дейност, се отчитат в индивидуалните финансови отчети като:</w:t>
      </w:r>
    </w:p>
    <w:p w:rsidR="00FF7F8C" w:rsidRPr="00FF7F8C" w:rsidRDefault="00FF7F8C" w:rsidP="00FF7F8C">
      <w:pPr>
        <w:rPr>
          <w:rFonts w:ascii="Times New Roman" w:hAnsi="Times New Roman" w:cs="Times New Roman"/>
          <w:sz w:val="24"/>
          <w:szCs w:val="24"/>
        </w:rPr>
      </w:pPr>
      <w:r w:rsidRPr="00FF7F8C">
        <w:rPr>
          <w:rFonts w:ascii="Times New Roman" w:hAnsi="Times New Roman" w:cs="Times New Roman"/>
          <w:sz w:val="24"/>
          <w:szCs w:val="24"/>
        </w:rPr>
        <w:t>А) промяна на резерви;</w:t>
      </w:r>
    </w:p>
    <w:p w:rsidR="00FF7F8C" w:rsidRPr="00FF7F8C" w:rsidRDefault="00FF7F8C" w:rsidP="00FF7F8C">
      <w:pPr>
        <w:rPr>
          <w:rFonts w:ascii="Times New Roman" w:hAnsi="Times New Roman" w:cs="Times New Roman"/>
          <w:sz w:val="24"/>
          <w:szCs w:val="24"/>
        </w:rPr>
      </w:pPr>
      <w:r w:rsidRPr="00FF7F8C">
        <w:rPr>
          <w:rFonts w:ascii="Times New Roman" w:hAnsi="Times New Roman" w:cs="Times New Roman"/>
          <w:sz w:val="24"/>
          <w:szCs w:val="24"/>
        </w:rPr>
        <w:t xml:space="preserve">Б) печалба или загуба за периода; </w:t>
      </w:r>
    </w:p>
    <w:p w:rsidR="00FF7F8C" w:rsidRPr="00FF7F8C" w:rsidRDefault="00FF7F8C" w:rsidP="00FF7F8C">
      <w:pPr>
        <w:rPr>
          <w:rFonts w:ascii="Times New Roman" w:hAnsi="Times New Roman" w:cs="Times New Roman"/>
          <w:sz w:val="24"/>
          <w:szCs w:val="24"/>
        </w:rPr>
      </w:pPr>
      <w:r w:rsidRPr="00FF7F8C">
        <w:rPr>
          <w:rFonts w:ascii="Times New Roman" w:hAnsi="Times New Roman" w:cs="Times New Roman"/>
          <w:sz w:val="24"/>
          <w:szCs w:val="24"/>
        </w:rPr>
        <w:t xml:space="preserve">В)  приходи или разходи за бъдещи периоди; </w:t>
      </w:r>
      <w:r w:rsidRPr="00FF7F8C">
        <w:rPr>
          <w:rFonts w:ascii="Times New Roman" w:hAnsi="Times New Roman" w:cs="Times New Roman"/>
          <w:sz w:val="24"/>
          <w:szCs w:val="24"/>
        </w:rPr>
        <w:tab/>
      </w:r>
      <w:r w:rsidRPr="00FF7F8C">
        <w:rPr>
          <w:rFonts w:ascii="Times New Roman" w:hAnsi="Times New Roman" w:cs="Times New Roman"/>
          <w:sz w:val="24"/>
          <w:szCs w:val="24"/>
        </w:rPr>
        <w:tab/>
      </w:r>
      <w:r w:rsidRPr="00FF7F8C">
        <w:rPr>
          <w:rFonts w:ascii="Times New Roman" w:hAnsi="Times New Roman" w:cs="Times New Roman"/>
          <w:sz w:val="24"/>
          <w:szCs w:val="24"/>
        </w:rPr>
        <w:tab/>
      </w:r>
      <w:r w:rsidRPr="00FF7F8C">
        <w:rPr>
          <w:rFonts w:ascii="Times New Roman" w:hAnsi="Times New Roman" w:cs="Times New Roman"/>
          <w:sz w:val="24"/>
          <w:szCs w:val="24"/>
        </w:rPr>
        <w:tab/>
        <w:t xml:space="preserve">             </w:t>
      </w:r>
    </w:p>
    <w:p w:rsidR="00FF7F8C" w:rsidRPr="00FF7F8C" w:rsidRDefault="00FF7F8C" w:rsidP="00FF7F8C">
      <w:pPr>
        <w:rPr>
          <w:rFonts w:ascii="Times New Roman" w:hAnsi="Times New Roman" w:cs="Times New Roman"/>
          <w:sz w:val="24"/>
          <w:szCs w:val="24"/>
        </w:rPr>
      </w:pPr>
      <w:r w:rsidRPr="00FF7F8C">
        <w:rPr>
          <w:rFonts w:ascii="Times New Roman" w:hAnsi="Times New Roman" w:cs="Times New Roman"/>
          <w:sz w:val="24"/>
          <w:szCs w:val="24"/>
        </w:rPr>
        <w:t>Г) друг всеобхватен доход.</w:t>
      </w:r>
    </w:p>
    <w:p w:rsidR="00ED19D2" w:rsidRDefault="00FF7F8C" w:rsidP="00FF7F8C">
      <w:pPr>
        <w:rPr>
          <w:rFonts w:ascii="Times New Roman" w:hAnsi="Times New Roman" w:cs="Times New Roman"/>
          <w:sz w:val="24"/>
          <w:szCs w:val="24"/>
        </w:rPr>
      </w:pPr>
      <w:r w:rsidRPr="00FF7F8C">
        <w:rPr>
          <w:rFonts w:ascii="Times New Roman" w:hAnsi="Times New Roman" w:cs="Times New Roman"/>
          <w:b/>
          <w:sz w:val="24"/>
          <w:szCs w:val="24"/>
        </w:rPr>
        <w:t>Б – 5 т.</w:t>
      </w:r>
      <w:r w:rsidRPr="00FF7F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F8C">
        <w:rPr>
          <w:rFonts w:ascii="Times New Roman" w:hAnsi="Times New Roman" w:cs="Times New Roman"/>
          <w:sz w:val="24"/>
          <w:szCs w:val="24"/>
        </w:rPr>
        <w:t>МСС 21, пар. 32</w:t>
      </w:r>
      <w:r>
        <w:rPr>
          <w:rFonts w:ascii="Times New Roman" w:hAnsi="Times New Roman" w:cs="Times New Roman"/>
          <w:sz w:val="24"/>
          <w:szCs w:val="24"/>
        </w:rPr>
        <w:t>)</w:t>
      </w:r>
    </w:p>
    <w:p w:rsidR="00ED19D2" w:rsidRDefault="00ED19D2" w:rsidP="00B13C1F">
      <w:pPr>
        <w:rPr>
          <w:rFonts w:ascii="Times New Roman" w:hAnsi="Times New Roman" w:cs="Times New Roman"/>
          <w:sz w:val="24"/>
          <w:szCs w:val="24"/>
        </w:rPr>
      </w:pPr>
    </w:p>
    <w:p w:rsidR="00067D13" w:rsidRPr="00B16BF5" w:rsidRDefault="00067D13" w:rsidP="00B13C1F">
      <w:pPr>
        <w:rPr>
          <w:rFonts w:ascii="Times New Roman" w:hAnsi="Times New Roman" w:cs="Times New Roman"/>
          <w:b/>
          <w:sz w:val="24"/>
          <w:szCs w:val="24"/>
        </w:rPr>
      </w:pPr>
      <w:r w:rsidRPr="00B16BF5">
        <w:rPr>
          <w:rFonts w:ascii="Times New Roman" w:hAnsi="Times New Roman" w:cs="Times New Roman"/>
          <w:b/>
          <w:sz w:val="24"/>
          <w:szCs w:val="24"/>
        </w:rPr>
        <w:t>Въпрос 26</w:t>
      </w:r>
    </w:p>
    <w:p w:rsidR="00B16BF5" w:rsidRPr="00B16BF5" w:rsidRDefault="00B16BF5" w:rsidP="00B16BF5">
      <w:pPr>
        <w:rPr>
          <w:rFonts w:ascii="Times New Roman" w:hAnsi="Times New Roman" w:cs="Times New Roman"/>
          <w:sz w:val="24"/>
          <w:szCs w:val="24"/>
        </w:rPr>
      </w:pPr>
      <w:r w:rsidRPr="00B16BF5">
        <w:rPr>
          <w:rFonts w:ascii="Times New Roman" w:hAnsi="Times New Roman" w:cs="Times New Roman"/>
          <w:sz w:val="24"/>
          <w:szCs w:val="24"/>
        </w:rPr>
        <w:t xml:space="preserve">Съгласно МСС 2 </w:t>
      </w:r>
      <w:r w:rsidRPr="00B16BF5">
        <w:rPr>
          <w:rFonts w:ascii="Times New Roman" w:hAnsi="Times New Roman" w:cs="Times New Roman"/>
          <w:i/>
          <w:sz w:val="24"/>
          <w:szCs w:val="24"/>
        </w:rPr>
        <w:t>Материални запаси</w:t>
      </w:r>
      <w:r w:rsidRPr="00B16BF5">
        <w:rPr>
          <w:rFonts w:ascii="Times New Roman" w:hAnsi="Times New Roman" w:cs="Times New Roman"/>
          <w:sz w:val="24"/>
          <w:szCs w:val="24"/>
        </w:rPr>
        <w:t xml:space="preserve"> възможните способи за оценка и методи за изписване на материалните запаси са следните:</w:t>
      </w:r>
    </w:p>
    <w:p w:rsidR="00B16BF5" w:rsidRPr="00B16BF5" w:rsidRDefault="00B16BF5" w:rsidP="00B16BF5">
      <w:pPr>
        <w:rPr>
          <w:rFonts w:ascii="Times New Roman" w:hAnsi="Times New Roman" w:cs="Times New Roman"/>
          <w:sz w:val="24"/>
          <w:szCs w:val="24"/>
        </w:rPr>
      </w:pPr>
      <w:r w:rsidRPr="00B16BF5">
        <w:rPr>
          <w:rFonts w:ascii="Times New Roman" w:hAnsi="Times New Roman" w:cs="Times New Roman"/>
          <w:sz w:val="24"/>
          <w:szCs w:val="24"/>
        </w:rPr>
        <w:t>А) среднопретеглена стойност, първа входяща – първа изходяща стойност, стандартна себестойност, конкретна идентификация на разходите;</w:t>
      </w:r>
    </w:p>
    <w:p w:rsidR="00B16BF5" w:rsidRPr="00B16BF5" w:rsidRDefault="00B16BF5" w:rsidP="00B16BF5">
      <w:pPr>
        <w:rPr>
          <w:rFonts w:ascii="Times New Roman" w:hAnsi="Times New Roman" w:cs="Times New Roman"/>
          <w:sz w:val="24"/>
          <w:szCs w:val="24"/>
        </w:rPr>
      </w:pPr>
      <w:r w:rsidRPr="00B16BF5">
        <w:rPr>
          <w:rFonts w:ascii="Times New Roman" w:hAnsi="Times New Roman" w:cs="Times New Roman"/>
          <w:sz w:val="24"/>
          <w:szCs w:val="24"/>
        </w:rPr>
        <w:t xml:space="preserve">Б) стандартна себестойност, цени на дребно, конкретна идентификация на разходите,  първа входяща – първа изходяща стойност, среднопретеглена стойност; </w:t>
      </w:r>
    </w:p>
    <w:p w:rsidR="00B16BF5" w:rsidRPr="00B16BF5" w:rsidRDefault="00B16BF5" w:rsidP="00B16BF5">
      <w:pPr>
        <w:rPr>
          <w:rFonts w:ascii="Times New Roman" w:hAnsi="Times New Roman" w:cs="Times New Roman"/>
          <w:sz w:val="24"/>
          <w:szCs w:val="24"/>
        </w:rPr>
      </w:pPr>
      <w:r w:rsidRPr="00B16BF5">
        <w:rPr>
          <w:rFonts w:ascii="Times New Roman" w:hAnsi="Times New Roman" w:cs="Times New Roman"/>
          <w:sz w:val="24"/>
          <w:szCs w:val="24"/>
        </w:rPr>
        <w:t>В) конкретна идентификация на разходите, среднопретеглена стойност, първа входяща – първа изходяща стойност;</w:t>
      </w:r>
    </w:p>
    <w:p w:rsidR="00B16BF5" w:rsidRPr="00B16BF5" w:rsidRDefault="00B16BF5" w:rsidP="00B16BF5">
      <w:pPr>
        <w:rPr>
          <w:rFonts w:ascii="Times New Roman" w:hAnsi="Times New Roman" w:cs="Times New Roman"/>
          <w:sz w:val="24"/>
          <w:szCs w:val="24"/>
        </w:rPr>
      </w:pPr>
      <w:r w:rsidRPr="00B16BF5">
        <w:rPr>
          <w:rFonts w:ascii="Times New Roman" w:hAnsi="Times New Roman" w:cs="Times New Roman"/>
          <w:sz w:val="24"/>
          <w:szCs w:val="24"/>
        </w:rPr>
        <w:t>Г) конкретна идентификация на разходите, първа входяща – първа изходяща стойност, стандартна себестойност.</w:t>
      </w:r>
    </w:p>
    <w:p w:rsidR="00B16BF5" w:rsidRDefault="00B16BF5" w:rsidP="00B16BF5">
      <w:pPr>
        <w:rPr>
          <w:rFonts w:ascii="Times New Roman" w:hAnsi="Times New Roman" w:cs="Times New Roman"/>
          <w:sz w:val="24"/>
          <w:szCs w:val="24"/>
        </w:rPr>
      </w:pPr>
      <w:r w:rsidRPr="00B16BF5">
        <w:rPr>
          <w:rFonts w:ascii="Times New Roman" w:hAnsi="Times New Roman" w:cs="Times New Roman"/>
          <w:b/>
          <w:sz w:val="24"/>
          <w:szCs w:val="24"/>
        </w:rPr>
        <w:t>Б – 5 т.</w:t>
      </w:r>
      <w:r w:rsidRPr="00B16B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BF5">
        <w:rPr>
          <w:rFonts w:ascii="Times New Roman" w:hAnsi="Times New Roman" w:cs="Times New Roman"/>
          <w:sz w:val="24"/>
          <w:szCs w:val="24"/>
        </w:rPr>
        <w:t>МСС 2, пар. 21, 23 и 25</w:t>
      </w:r>
      <w:r>
        <w:rPr>
          <w:rFonts w:ascii="Times New Roman" w:hAnsi="Times New Roman" w:cs="Times New Roman"/>
          <w:sz w:val="24"/>
          <w:szCs w:val="24"/>
        </w:rPr>
        <w:t>)</w:t>
      </w:r>
    </w:p>
    <w:p w:rsidR="00E22B47" w:rsidRDefault="00E22B47" w:rsidP="00B16BF5">
      <w:pPr>
        <w:rPr>
          <w:rFonts w:ascii="Times New Roman" w:hAnsi="Times New Roman" w:cs="Times New Roman"/>
          <w:sz w:val="24"/>
          <w:szCs w:val="24"/>
        </w:rPr>
      </w:pPr>
    </w:p>
    <w:p w:rsidR="00E22B47" w:rsidRPr="003D065D" w:rsidRDefault="00E22B47" w:rsidP="00B16BF5">
      <w:pPr>
        <w:rPr>
          <w:rFonts w:ascii="Times New Roman" w:hAnsi="Times New Roman" w:cs="Times New Roman"/>
          <w:b/>
          <w:sz w:val="24"/>
          <w:szCs w:val="24"/>
        </w:rPr>
      </w:pPr>
      <w:r w:rsidRPr="003D065D">
        <w:rPr>
          <w:rFonts w:ascii="Times New Roman" w:hAnsi="Times New Roman" w:cs="Times New Roman"/>
          <w:b/>
          <w:sz w:val="24"/>
          <w:szCs w:val="24"/>
        </w:rPr>
        <w:t>Въпрос 27</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Дружество, прилагащо МСФО,  е закупило самолет за 20 000 хил. лв. Очаква се той да бъде използван 10 години. Двигателят е с полезен живот 5 години, а хидравличната система на задвижване се сменя на всеки 3 години. Приблизителната стойност на двигателя е 5000 хил. лв., а на хидравличната система - 1500 хил. лв.</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Самолетът ще бъде амортизиран чрез използване на линейния метод. Размерът на амортизацията за първата година е:</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А) 2000 хил. лв.</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Б) 1350 хил. лв.</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lastRenderedPageBreak/>
        <w:t>В) 2850 хил. лв.</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Г) 2650 хил. лв.</w:t>
      </w:r>
    </w:p>
    <w:p w:rsidR="00E22B47" w:rsidRDefault="003D065D" w:rsidP="003D065D">
      <w:pPr>
        <w:rPr>
          <w:rFonts w:ascii="Times New Roman" w:hAnsi="Times New Roman" w:cs="Times New Roman"/>
          <w:sz w:val="24"/>
          <w:szCs w:val="24"/>
        </w:rPr>
      </w:pPr>
      <w:r w:rsidRPr="003D065D">
        <w:rPr>
          <w:rFonts w:ascii="Times New Roman" w:hAnsi="Times New Roman" w:cs="Times New Roman"/>
          <w:b/>
          <w:sz w:val="24"/>
          <w:szCs w:val="24"/>
        </w:rPr>
        <w:t>В – 5 т.</w:t>
      </w:r>
      <w:r w:rsidRPr="003D06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65D">
        <w:rPr>
          <w:rFonts w:ascii="Times New Roman" w:hAnsi="Times New Roman" w:cs="Times New Roman"/>
          <w:sz w:val="24"/>
          <w:szCs w:val="24"/>
        </w:rPr>
        <w:t>МСС  16,  пар. 43</w:t>
      </w:r>
      <w:r>
        <w:rPr>
          <w:rFonts w:ascii="Times New Roman" w:hAnsi="Times New Roman" w:cs="Times New Roman"/>
          <w:sz w:val="24"/>
          <w:szCs w:val="24"/>
        </w:rPr>
        <w:t>)</w:t>
      </w:r>
    </w:p>
    <w:p w:rsidR="000676D7" w:rsidRDefault="000676D7" w:rsidP="00B16BF5">
      <w:pPr>
        <w:rPr>
          <w:rFonts w:ascii="Times New Roman" w:hAnsi="Times New Roman" w:cs="Times New Roman"/>
          <w:b/>
          <w:sz w:val="24"/>
          <w:szCs w:val="24"/>
        </w:rPr>
      </w:pPr>
    </w:p>
    <w:p w:rsidR="00E22B47" w:rsidRPr="003D065D" w:rsidRDefault="00E22B47" w:rsidP="00B16BF5">
      <w:pPr>
        <w:rPr>
          <w:rFonts w:ascii="Times New Roman" w:hAnsi="Times New Roman" w:cs="Times New Roman"/>
          <w:b/>
          <w:sz w:val="24"/>
          <w:szCs w:val="24"/>
        </w:rPr>
      </w:pPr>
      <w:r w:rsidRPr="003D065D">
        <w:rPr>
          <w:rFonts w:ascii="Times New Roman" w:hAnsi="Times New Roman" w:cs="Times New Roman"/>
          <w:b/>
          <w:sz w:val="24"/>
          <w:szCs w:val="24"/>
        </w:rPr>
        <w:t>Въпрос 28</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Дружество А, което прилага МСФО, придобива дружество Б както следва: 10% на 28 септември 2017  г., 30%  на 21 декември 2017  г. и достига контролиращо участие на 30 април 2018 г., закупувайки още 15% от неговите акции. Към 30 април 2018 г. за  целите на отчитането на придобиването дружество А следва да  /посочете вярното/:</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А) оцени придобитите през 2017 г. капиталови участия по справедливата им стойност на съответната дата на закупуване и да отчете евентуална разлика до цената им на придобиване като разход/приход за периода на закупуване на съответното участие;</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Б) преоцени придобитите през 2017 г. капиталови участия по справедливата  им стойност към 30 април 2018 г. и да признае произтичащата печалба или загуба (ако има такава) в печалбата или загубата за 2018 г. или в друг всеобхватен доход, както е целесъобразно;</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В) преоцени придобитите през 2017 г. капиталови участия по справедливата им стойност към 30 април 2018 г. и да признае произтичащата печалба или загуба (ако има такава) директно като резерв в капитала, който резерв се прехвърля в неразпределената печалба при продажба на дъщерното дружество;</w:t>
      </w:r>
    </w:p>
    <w:p w:rsidR="003D065D" w:rsidRPr="003D065D" w:rsidRDefault="003D065D" w:rsidP="003D065D">
      <w:pPr>
        <w:rPr>
          <w:rFonts w:ascii="Times New Roman" w:hAnsi="Times New Roman" w:cs="Times New Roman"/>
          <w:sz w:val="24"/>
          <w:szCs w:val="24"/>
        </w:rPr>
      </w:pPr>
      <w:r w:rsidRPr="003D065D">
        <w:rPr>
          <w:rFonts w:ascii="Times New Roman" w:hAnsi="Times New Roman" w:cs="Times New Roman"/>
          <w:sz w:val="24"/>
          <w:szCs w:val="24"/>
        </w:rPr>
        <w:t>Г) преоцени придобитите през 2017 г. капиталови участия по справедливата им стойност към 30 април 2018 г. и да признае произтичащата печалба или загуба (ако има такава) в другия всеобхватен доход и като резерв в капитала, който резерв се прехвърля в печалбата или загубата в периода на продажба на дъщерното дружество.</w:t>
      </w:r>
    </w:p>
    <w:p w:rsidR="00E22B47" w:rsidRDefault="003D065D" w:rsidP="00B16BF5">
      <w:pPr>
        <w:rPr>
          <w:rFonts w:ascii="Times New Roman" w:hAnsi="Times New Roman" w:cs="Times New Roman"/>
          <w:sz w:val="24"/>
          <w:szCs w:val="24"/>
        </w:rPr>
      </w:pPr>
      <w:r w:rsidRPr="003D065D">
        <w:rPr>
          <w:rFonts w:ascii="Times New Roman" w:hAnsi="Times New Roman" w:cs="Times New Roman"/>
          <w:b/>
          <w:sz w:val="24"/>
          <w:szCs w:val="24"/>
        </w:rPr>
        <w:t>Б – 5 т.</w:t>
      </w:r>
      <w:r w:rsidRPr="003D06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65D">
        <w:rPr>
          <w:rFonts w:ascii="Times New Roman" w:hAnsi="Times New Roman" w:cs="Times New Roman"/>
          <w:sz w:val="24"/>
          <w:szCs w:val="24"/>
        </w:rPr>
        <w:t>МСФО 3, пар. 41 и 42</w:t>
      </w:r>
      <w:r>
        <w:rPr>
          <w:rFonts w:ascii="Times New Roman" w:hAnsi="Times New Roman" w:cs="Times New Roman"/>
          <w:sz w:val="24"/>
          <w:szCs w:val="24"/>
        </w:rPr>
        <w:t>)</w:t>
      </w:r>
    </w:p>
    <w:p w:rsidR="003D065D" w:rsidRDefault="003D065D" w:rsidP="00B16BF5">
      <w:pPr>
        <w:rPr>
          <w:rFonts w:ascii="Times New Roman" w:hAnsi="Times New Roman" w:cs="Times New Roman"/>
          <w:sz w:val="24"/>
          <w:szCs w:val="24"/>
        </w:rPr>
      </w:pPr>
    </w:p>
    <w:p w:rsidR="00E22B47" w:rsidRPr="00A72685" w:rsidRDefault="00E22B47" w:rsidP="00B16BF5">
      <w:pPr>
        <w:rPr>
          <w:rFonts w:ascii="Times New Roman" w:hAnsi="Times New Roman" w:cs="Times New Roman"/>
          <w:b/>
          <w:sz w:val="24"/>
          <w:szCs w:val="24"/>
        </w:rPr>
      </w:pPr>
      <w:r w:rsidRPr="00A72685">
        <w:rPr>
          <w:rFonts w:ascii="Times New Roman" w:hAnsi="Times New Roman" w:cs="Times New Roman"/>
          <w:b/>
          <w:sz w:val="24"/>
          <w:szCs w:val="24"/>
        </w:rPr>
        <w:t>Въпрос 29</w:t>
      </w:r>
    </w:p>
    <w:p w:rsidR="00A72685" w:rsidRPr="00A72685" w:rsidRDefault="00A72685" w:rsidP="00A72685">
      <w:pPr>
        <w:rPr>
          <w:rFonts w:ascii="Times New Roman" w:hAnsi="Times New Roman" w:cs="Times New Roman"/>
          <w:sz w:val="24"/>
          <w:szCs w:val="24"/>
        </w:rPr>
      </w:pPr>
      <w:r w:rsidRPr="00A72685">
        <w:rPr>
          <w:rFonts w:ascii="Times New Roman" w:hAnsi="Times New Roman" w:cs="Times New Roman"/>
          <w:sz w:val="24"/>
          <w:szCs w:val="24"/>
        </w:rPr>
        <w:t>Дружество, прилагащо МСФО,  произвежда  лети джанти за автомобили. То притежава пещ, чиято вътрешна облицовка се сменя всяка година и струва по 10 000 лв. Пещта е с електронно управление, за което  дружеството  е закупило допълнително специализиран инструмент на стойност 2000 лв. за дългосрочна употреба,  който е предаден веднага на  механика на цеха за употреба. Едновременно с монтирането на  вътрешната облицовка тази година са вложени в ремонта на пещта допълнителни 7000 лв., като се счита,  че този ремонт ще увеличи производителността на пещта с 15%. При прегледа на документите оперативният счетоводител е обсъдил с финансовия директор следните възможни решения. Посочете вярното:</w:t>
      </w:r>
    </w:p>
    <w:p w:rsidR="00A72685" w:rsidRPr="00A72685" w:rsidRDefault="00A72685" w:rsidP="00A72685">
      <w:pPr>
        <w:rPr>
          <w:rFonts w:ascii="Times New Roman" w:hAnsi="Times New Roman" w:cs="Times New Roman"/>
          <w:sz w:val="24"/>
          <w:szCs w:val="24"/>
        </w:rPr>
      </w:pPr>
      <w:r w:rsidRPr="00A72685">
        <w:rPr>
          <w:rFonts w:ascii="Times New Roman" w:hAnsi="Times New Roman" w:cs="Times New Roman"/>
          <w:sz w:val="24"/>
          <w:szCs w:val="24"/>
        </w:rPr>
        <w:lastRenderedPageBreak/>
        <w:t>А) Увеличава се стойността на пещта със 17 000 лв. и се изписва на разход вложеният в употреба инструмент за 2000 лв.</w:t>
      </w:r>
    </w:p>
    <w:p w:rsidR="00A72685" w:rsidRPr="00A72685" w:rsidRDefault="00A72685" w:rsidP="00A72685">
      <w:pPr>
        <w:spacing w:after="0"/>
        <w:rPr>
          <w:rFonts w:ascii="Times New Roman" w:hAnsi="Times New Roman" w:cs="Times New Roman"/>
          <w:sz w:val="24"/>
          <w:szCs w:val="24"/>
        </w:rPr>
      </w:pPr>
      <w:r w:rsidRPr="00A72685">
        <w:rPr>
          <w:rFonts w:ascii="Times New Roman" w:hAnsi="Times New Roman" w:cs="Times New Roman"/>
          <w:sz w:val="24"/>
          <w:szCs w:val="24"/>
        </w:rPr>
        <w:t xml:space="preserve">Б) Увеличава се стойността на пещта със 7000 лв., изписва се на разход облицовката за </w:t>
      </w:r>
    </w:p>
    <w:p w:rsidR="00A72685" w:rsidRDefault="00A72685" w:rsidP="00A72685">
      <w:pPr>
        <w:spacing w:after="0"/>
        <w:rPr>
          <w:rFonts w:ascii="Times New Roman" w:hAnsi="Times New Roman" w:cs="Times New Roman"/>
          <w:sz w:val="24"/>
          <w:szCs w:val="24"/>
        </w:rPr>
      </w:pPr>
      <w:r w:rsidRPr="00A72685">
        <w:rPr>
          <w:rFonts w:ascii="Times New Roman" w:hAnsi="Times New Roman" w:cs="Times New Roman"/>
          <w:sz w:val="24"/>
          <w:szCs w:val="24"/>
        </w:rPr>
        <w:t>10 000 лв. и се признава като самостоятелен дълготраен актив инструментът за 2000 лв.</w:t>
      </w:r>
    </w:p>
    <w:p w:rsidR="00A72685" w:rsidRPr="00A72685" w:rsidRDefault="00A72685" w:rsidP="00A72685">
      <w:pPr>
        <w:spacing w:after="0"/>
        <w:rPr>
          <w:rFonts w:ascii="Times New Roman" w:hAnsi="Times New Roman" w:cs="Times New Roman"/>
          <w:sz w:val="24"/>
          <w:szCs w:val="24"/>
        </w:rPr>
      </w:pPr>
    </w:p>
    <w:p w:rsidR="00A72685" w:rsidRPr="00A72685" w:rsidRDefault="00A72685" w:rsidP="00A72685">
      <w:pPr>
        <w:spacing w:after="0"/>
        <w:rPr>
          <w:rFonts w:ascii="Times New Roman" w:hAnsi="Times New Roman" w:cs="Times New Roman"/>
          <w:sz w:val="24"/>
          <w:szCs w:val="24"/>
        </w:rPr>
      </w:pPr>
      <w:r w:rsidRPr="00A72685">
        <w:rPr>
          <w:rFonts w:ascii="Times New Roman" w:hAnsi="Times New Roman" w:cs="Times New Roman"/>
          <w:sz w:val="24"/>
          <w:szCs w:val="24"/>
        </w:rPr>
        <w:t xml:space="preserve">В) Увеличава се стойността на пещта със 7000 лв., изписва се на разход облицовката за </w:t>
      </w:r>
    </w:p>
    <w:p w:rsidR="00A72685" w:rsidRDefault="00A72685" w:rsidP="00A72685">
      <w:pPr>
        <w:spacing w:after="0"/>
        <w:rPr>
          <w:rFonts w:ascii="Times New Roman" w:hAnsi="Times New Roman" w:cs="Times New Roman"/>
          <w:sz w:val="24"/>
          <w:szCs w:val="24"/>
        </w:rPr>
      </w:pPr>
      <w:r w:rsidRPr="00A72685">
        <w:rPr>
          <w:rFonts w:ascii="Times New Roman" w:hAnsi="Times New Roman" w:cs="Times New Roman"/>
          <w:sz w:val="24"/>
          <w:szCs w:val="24"/>
        </w:rPr>
        <w:t>10 000 лв. и се изписва на разход инструментът за 2000 лв.</w:t>
      </w:r>
    </w:p>
    <w:p w:rsidR="00A72685" w:rsidRPr="00A72685" w:rsidRDefault="00A72685" w:rsidP="00A72685">
      <w:pPr>
        <w:spacing w:after="0"/>
        <w:rPr>
          <w:rFonts w:ascii="Times New Roman" w:hAnsi="Times New Roman" w:cs="Times New Roman"/>
          <w:sz w:val="24"/>
          <w:szCs w:val="24"/>
        </w:rPr>
      </w:pPr>
    </w:p>
    <w:p w:rsidR="00A72685" w:rsidRPr="00A72685" w:rsidRDefault="00A72685" w:rsidP="00A72685">
      <w:pPr>
        <w:rPr>
          <w:rFonts w:ascii="Times New Roman" w:hAnsi="Times New Roman" w:cs="Times New Roman"/>
          <w:sz w:val="24"/>
          <w:szCs w:val="24"/>
        </w:rPr>
      </w:pPr>
      <w:r w:rsidRPr="00A72685">
        <w:rPr>
          <w:rFonts w:ascii="Times New Roman" w:hAnsi="Times New Roman" w:cs="Times New Roman"/>
          <w:sz w:val="24"/>
          <w:szCs w:val="24"/>
        </w:rPr>
        <w:t>Г) Всички направени разходи се признават в текущия резултат.</w:t>
      </w:r>
    </w:p>
    <w:p w:rsidR="00A72685" w:rsidRDefault="00A72685" w:rsidP="00A72685">
      <w:pPr>
        <w:rPr>
          <w:rFonts w:ascii="Times New Roman" w:hAnsi="Times New Roman" w:cs="Times New Roman"/>
          <w:sz w:val="24"/>
          <w:szCs w:val="24"/>
        </w:rPr>
      </w:pPr>
      <w:r w:rsidRPr="00A72685">
        <w:rPr>
          <w:rFonts w:ascii="Times New Roman" w:hAnsi="Times New Roman" w:cs="Times New Roman"/>
          <w:b/>
          <w:sz w:val="24"/>
          <w:szCs w:val="24"/>
        </w:rPr>
        <w:t>Б – 5 т.</w:t>
      </w:r>
      <w:r w:rsidRPr="00A726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2685">
        <w:rPr>
          <w:rFonts w:ascii="Times New Roman" w:hAnsi="Times New Roman" w:cs="Times New Roman"/>
          <w:sz w:val="24"/>
          <w:szCs w:val="24"/>
        </w:rPr>
        <w:t>МСС 16, пар. 6, 7, 8</w:t>
      </w:r>
      <w:r>
        <w:rPr>
          <w:rFonts w:ascii="Times New Roman" w:hAnsi="Times New Roman" w:cs="Times New Roman"/>
          <w:sz w:val="24"/>
          <w:szCs w:val="24"/>
        </w:rPr>
        <w:t>)</w:t>
      </w:r>
    </w:p>
    <w:p w:rsidR="00526D50" w:rsidRDefault="00526D50" w:rsidP="00A72685">
      <w:pPr>
        <w:rPr>
          <w:rFonts w:ascii="Times New Roman" w:hAnsi="Times New Roman" w:cs="Times New Roman"/>
          <w:sz w:val="24"/>
          <w:szCs w:val="24"/>
        </w:rPr>
      </w:pPr>
    </w:p>
    <w:p w:rsidR="00526D50" w:rsidRPr="008568E5" w:rsidRDefault="00526D50" w:rsidP="00A72685">
      <w:pPr>
        <w:rPr>
          <w:rFonts w:ascii="Times New Roman" w:hAnsi="Times New Roman" w:cs="Times New Roman"/>
          <w:b/>
          <w:sz w:val="24"/>
          <w:szCs w:val="24"/>
        </w:rPr>
      </w:pPr>
      <w:r w:rsidRPr="008568E5">
        <w:rPr>
          <w:rFonts w:ascii="Times New Roman" w:hAnsi="Times New Roman" w:cs="Times New Roman"/>
          <w:b/>
          <w:sz w:val="24"/>
          <w:szCs w:val="24"/>
        </w:rPr>
        <w:t>Въпрос 30</w:t>
      </w:r>
    </w:p>
    <w:p w:rsidR="008568E5" w:rsidRPr="008568E5" w:rsidRDefault="008568E5" w:rsidP="008568E5">
      <w:pPr>
        <w:rPr>
          <w:rFonts w:ascii="Times New Roman" w:hAnsi="Times New Roman" w:cs="Times New Roman"/>
          <w:sz w:val="24"/>
          <w:szCs w:val="24"/>
        </w:rPr>
      </w:pPr>
      <w:r w:rsidRPr="008568E5">
        <w:rPr>
          <w:rFonts w:ascii="Times New Roman" w:hAnsi="Times New Roman" w:cs="Times New Roman"/>
          <w:sz w:val="24"/>
          <w:szCs w:val="24"/>
        </w:rPr>
        <w:t>На 01.01.2017 г. дружество, прилагащо МСФО,  наема по договор за оперативен лизинг административна сграда за срок от 20 години. Полезният живот на сградата към датата на сключване на договора е оценен на 50 години. Уговореният годишен наем на сградата е в размер на 120 хил. лв. и е платим към 31.12  всяка година. Тъй като сградата се нуждае от ремонт, лизингодателят се съгласява да предостави гратисен период от 3 години, през които лизингополучателят няма да дължи наем за използването на сградата.  За 2017 г. дружеството следва да признае във финансовия си отчет разходи за наем на сградата по договора в размер на:</w:t>
      </w:r>
    </w:p>
    <w:p w:rsidR="008568E5" w:rsidRPr="008568E5" w:rsidRDefault="008568E5" w:rsidP="008568E5">
      <w:pPr>
        <w:rPr>
          <w:rFonts w:ascii="Times New Roman" w:hAnsi="Times New Roman" w:cs="Times New Roman"/>
          <w:sz w:val="24"/>
          <w:szCs w:val="24"/>
        </w:rPr>
      </w:pPr>
      <w:r w:rsidRPr="008568E5">
        <w:rPr>
          <w:rFonts w:ascii="Times New Roman" w:hAnsi="Times New Roman" w:cs="Times New Roman"/>
          <w:sz w:val="24"/>
          <w:szCs w:val="24"/>
        </w:rPr>
        <w:t>А) 0 лв.</w:t>
      </w:r>
    </w:p>
    <w:p w:rsidR="008568E5" w:rsidRPr="008568E5" w:rsidRDefault="008568E5" w:rsidP="008568E5">
      <w:pPr>
        <w:rPr>
          <w:rFonts w:ascii="Times New Roman" w:hAnsi="Times New Roman" w:cs="Times New Roman"/>
          <w:sz w:val="24"/>
          <w:szCs w:val="24"/>
        </w:rPr>
      </w:pPr>
      <w:r w:rsidRPr="008568E5">
        <w:rPr>
          <w:rFonts w:ascii="Times New Roman" w:hAnsi="Times New Roman" w:cs="Times New Roman"/>
          <w:sz w:val="24"/>
          <w:szCs w:val="24"/>
        </w:rPr>
        <w:t>Б) 120 хил. лв.</w:t>
      </w:r>
    </w:p>
    <w:p w:rsidR="008568E5" w:rsidRPr="008568E5" w:rsidRDefault="008568E5" w:rsidP="008568E5">
      <w:pPr>
        <w:rPr>
          <w:rFonts w:ascii="Times New Roman" w:hAnsi="Times New Roman" w:cs="Times New Roman"/>
          <w:sz w:val="24"/>
          <w:szCs w:val="24"/>
        </w:rPr>
      </w:pPr>
      <w:r w:rsidRPr="008568E5">
        <w:rPr>
          <w:rFonts w:ascii="Times New Roman" w:hAnsi="Times New Roman" w:cs="Times New Roman"/>
          <w:sz w:val="24"/>
          <w:szCs w:val="24"/>
        </w:rPr>
        <w:t xml:space="preserve">В) 102 хил. лв. </w:t>
      </w:r>
    </w:p>
    <w:p w:rsidR="008568E5" w:rsidRPr="008568E5" w:rsidRDefault="008568E5" w:rsidP="008568E5">
      <w:pPr>
        <w:rPr>
          <w:rFonts w:ascii="Times New Roman" w:hAnsi="Times New Roman" w:cs="Times New Roman"/>
          <w:sz w:val="24"/>
          <w:szCs w:val="24"/>
        </w:rPr>
      </w:pPr>
      <w:r w:rsidRPr="008568E5">
        <w:rPr>
          <w:rFonts w:ascii="Times New Roman" w:hAnsi="Times New Roman" w:cs="Times New Roman"/>
          <w:sz w:val="24"/>
          <w:szCs w:val="24"/>
        </w:rPr>
        <w:t>Г) 105 600 лв.</w:t>
      </w:r>
    </w:p>
    <w:p w:rsidR="00526D50" w:rsidRDefault="008568E5" w:rsidP="008568E5">
      <w:pPr>
        <w:rPr>
          <w:rFonts w:ascii="Times New Roman" w:hAnsi="Times New Roman" w:cs="Times New Roman"/>
          <w:sz w:val="24"/>
          <w:szCs w:val="24"/>
        </w:rPr>
      </w:pPr>
      <w:r w:rsidRPr="008568E5">
        <w:rPr>
          <w:rFonts w:ascii="Times New Roman" w:hAnsi="Times New Roman" w:cs="Times New Roman"/>
          <w:b/>
          <w:sz w:val="24"/>
          <w:szCs w:val="24"/>
        </w:rPr>
        <w:t>В - 5 т.</w:t>
      </w:r>
      <w:r w:rsidRPr="008568E5">
        <w:rPr>
          <w:rFonts w:ascii="Times New Roman" w:hAnsi="Times New Roman" w:cs="Times New Roman"/>
          <w:sz w:val="24"/>
          <w:szCs w:val="24"/>
        </w:rPr>
        <w:t xml:space="preserve">      (ПКР 15, пар. 5)</w:t>
      </w:r>
    </w:p>
    <w:p w:rsidR="00526D50" w:rsidRDefault="00526D50" w:rsidP="00A72685">
      <w:pPr>
        <w:rPr>
          <w:rFonts w:ascii="Times New Roman" w:hAnsi="Times New Roman" w:cs="Times New Roman"/>
          <w:sz w:val="24"/>
          <w:szCs w:val="24"/>
        </w:rPr>
      </w:pPr>
    </w:p>
    <w:p w:rsidR="00526D50" w:rsidRDefault="00526D50" w:rsidP="00A72685">
      <w:pPr>
        <w:rPr>
          <w:rFonts w:ascii="Times New Roman" w:hAnsi="Times New Roman" w:cs="Times New Roman"/>
          <w:b/>
          <w:sz w:val="24"/>
          <w:szCs w:val="24"/>
        </w:rPr>
      </w:pPr>
      <w:r w:rsidRPr="00586126">
        <w:rPr>
          <w:rFonts w:ascii="Times New Roman" w:hAnsi="Times New Roman" w:cs="Times New Roman"/>
          <w:b/>
          <w:sz w:val="24"/>
          <w:szCs w:val="24"/>
        </w:rPr>
        <w:t>Въпрос 31</w:t>
      </w:r>
    </w:p>
    <w:p w:rsidR="00D33ECB" w:rsidRPr="00D33ECB" w:rsidRDefault="00D33ECB" w:rsidP="00D33ECB">
      <w:pPr>
        <w:rPr>
          <w:rFonts w:ascii="Times New Roman" w:hAnsi="Times New Roman" w:cs="Times New Roman"/>
          <w:sz w:val="24"/>
          <w:szCs w:val="24"/>
        </w:rPr>
      </w:pPr>
      <w:r w:rsidRPr="00D33ECB">
        <w:rPr>
          <w:rFonts w:ascii="Times New Roman" w:hAnsi="Times New Roman" w:cs="Times New Roman"/>
          <w:sz w:val="24"/>
          <w:szCs w:val="24"/>
        </w:rPr>
        <w:t xml:space="preserve">На 29.12.20Х0 г. (дата на търгуване) дружество A сключва обичаен (стандартизиран) договор за покупка на финансов актив (акция) по справедливата му стойност в размер на 500 лв. Договорът ще бъде уреден на 05.01.20Х1 г. (дата на уреждане). Справедливата стойност на инструмента към 31.12.20Х0 г. възлиза на 505 лв. Активът е закупен с цел реализиране на краткосрочни печалби от промените в стойността на инструмента. Промяната на справедливата стойност на инструмента за периода от 29.12.20Х0 г. до 31.12.20Х1 г. съгласно МСФО 9 </w:t>
      </w:r>
      <w:r w:rsidRPr="00D33ECB">
        <w:rPr>
          <w:rFonts w:ascii="Times New Roman" w:hAnsi="Times New Roman" w:cs="Times New Roman"/>
          <w:i/>
          <w:sz w:val="24"/>
          <w:szCs w:val="24"/>
        </w:rPr>
        <w:t>Финансови инструменти</w:t>
      </w:r>
      <w:r w:rsidRPr="00D33ECB">
        <w:rPr>
          <w:rFonts w:ascii="Times New Roman" w:hAnsi="Times New Roman" w:cs="Times New Roman"/>
          <w:sz w:val="24"/>
          <w:szCs w:val="24"/>
        </w:rPr>
        <w:t>:</w:t>
      </w:r>
    </w:p>
    <w:p w:rsidR="00D33ECB" w:rsidRPr="00D33ECB" w:rsidRDefault="00D33ECB" w:rsidP="00D33ECB">
      <w:pPr>
        <w:rPr>
          <w:rFonts w:ascii="Times New Roman" w:hAnsi="Times New Roman" w:cs="Times New Roman"/>
          <w:sz w:val="24"/>
          <w:szCs w:val="24"/>
        </w:rPr>
      </w:pPr>
      <w:r w:rsidRPr="00D33ECB">
        <w:rPr>
          <w:rFonts w:ascii="Times New Roman" w:hAnsi="Times New Roman" w:cs="Times New Roman"/>
          <w:sz w:val="24"/>
          <w:szCs w:val="24"/>
        </w:rPr>
        <w:lastRenderedPageBreak/>
        <w:t xml:space="preserve">А) се отчита в печалбата или загубата за периода или в друг всеобхватен доход, независимо дали дружеството прилага счетоводно отчитане на база  датата на търгуване или счетоводно отчитане на база датата на уреждане за своите обичайни покупки на финансови активи;  </w:t>
      </w:r>
    </w:p>
    <w:p w:rsidR="00D33ECB" w:rsidRPr="00D33ECB" w:rsidRDefault="00D33ECB" w:rsidP="00D33ECB">
      <w:pPr>
        <w:rPr>
          <w:rFonts w:ascii="Times New Roman" w:hAnsi="Times New Roman" w:cs="Times New Roman"/>
          <w:sz w:val="24"/>
          <w:szCs w:val="24"/>
        </w:rPr>
      </w:pPr>
      <w:r w:rsidRPr="00D33ECB">
        <w:rPr>
          <w:rFonts w:ascii="Times New Roman" w:hAnsi="Times New Roman" w:cs="Times New Roman"/>
          <w:sz w:val="24"/>
          <w:szCs w:val="24"/>
        </w:rPr>
        <w:t>Б) не подлежи на счетоводно отчитане,  независимо дали дружеството прилага счетоводно отчитане на база датата на търгуване или на база датата на уреждане за своите обичайни покупки на финансови активи;</w:t>
      </w:r>
    </w:p>
    <w:p w:rsidR="00D33ECB" w:rsidRPr="00D33ECB" w:rsidRDefault="00D33ECB" w:rsidP="00D33ECB">
      <w:pPr>
        <w:rPr>
          <w:rFonts w:ascii="Times New Roman" w:hAnsi="Times New Roman" w:cs="Times New Roman"/>
          <w:sz w:val="24"/>
          <w:szCs w:val="24"/>
        </w:rPr>
      </w:pPr>
      <w:r w:rsidRPr="00D33ECB">
        <w:rPr>
          <w:rFonts w:ascii="Times New Roman" w:hAnsi="Times New Roman" w:cs="Times New Roman"/>
          <w:sz w:val="24"/>
          <w:szCs w:val="24"/>
        </w:rPr>
        <w:t xml:space="preserve">В) се отчита в печалбата или загубата за периода, но само когато дружеството прилага счетоводно отчитане на база датата на търгуване за своите обичайни покупки на финансови активи; </w:t>
      </w:r>
    </w:p>
    <w:p w:rsidR="00D33ECB" w:rsidRPr="00D33ECB" w:rsidRDefault="00D33ECB" w:rsidP="00D33ECB">
      <w:pPr>
        <w:rPr>
          <w:rFonts w:ascii="Times New Roman" w:hAnsi="Times New Roman" w:cs="Times New Roman"/>
          <w:sz w:val="24"/>
          <w:szCs w:val="24"/>
        </w:rPr>
      </w:pPr>
      <w:r w:rsidRPr="00D33ECB">
        <w:rPr>
          <w:rFonts w:ascii="Times New Roman" w:hAnsi="Times New Roman" w:cs="Times New Roman"/>
          <w:sz w:val="24"/>
          <w:szCs w:val="24"/>
        </w:rPr>
        <w:t xml:space="preserve">Г) се отчита в печалбата или загубата за периода, но само когато дружеството прилага счетоводно отчитане на база датата на уреждане за своите обичайни покупки на финансови активи.   </w:t>
      </w:r>
    </w:p>
    <w:p w:rsidR="00D33ECB" w:rsidRDefault="00D33ECB" w:rsidP="00D33ECB">
      <w:pPr>
        <w:rPr>
          <w:rFonts w:ascii="Times New Roman" w:hAnsi="Times New Roman" w:cs="Times New Roman"/>
          <w:sz w:val="24"/>
          <w:szCs w:val="24"/>
        </w:rPr>
      </w:pPr>
      <w:r w:rsidRPr="00D33ECB">
        <w:rPr>
          <w:rFonts w:ascii="Times New Roman" w:hAnsi="Times New Roman" w:cs="Times New Roman"/>
          <w:b/>
          <w:sz w:val="24"/>
          <w:szCs w:val="24"/>
        </w:rPr>
        <w:t>А – 5 т.</w:t>
      </w:r>
      <w:r w:rsidRPr="00D33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ECB">
        <w:rPr>
          <w:rFonts w:ascii="Times New Roman" w:hAnsi="Times New Roman" w:cs="Times New Roman"/>
          <w:sz w:val="24"/>
          <w:szCs w:val="24"/>
        </w:rPr>
        <w:t>(МСФО 9, пар. Б3.1.5</w:t>
      </w:r>
      <w:r w:rsidR="000676D7">
        <w:rPr>
          <w:rFonts w:ascii="Times New Roman" w:hAnsi="Times New Roman" w:cs="Times New Roman"/>
          <w:sz w:val="24"/>
          <w:szCs w:val="24"/>
        </w:rPr>
        <w:t>,</w:t>
      </w:r>
      <w:r w:rsidRPr="00D33ECB">
        <w:rPr>
          <w:rFonts w:ascii="Times New Roman" w:hAnsi="Times New Roman" w:cs="Times New Roman"/>
          <w:sz w:val="24"/>
          <w:szCs w:val="24"/>
        </w:rPr>
        <w:t xml:space="preserve"> Б3.1.6 и пар. 5.7.4)</w:t>
      </w:r>
    </w:p>
    <w:p w:rsidR="00D33ECB" w:rsidRDefault="00D33ECB" w:rsidP="00A72685">
      <w:pPr>
        <w:rPr>
          <w:rFonts w:ascii="Times New Roman" w:hAnsi="Times New Roman" w:cs="Times New Roman"/>
          <w:sz w:val="24"/>
          <w:szCs w:val="24"/>
        </w:rPr>
      </w:pPr>
    </w:p>
    <w:p w:rsidR="00526D50" w:rsidRPr="00002921" w:rsidRDefault="00526D50" w:rsidP="00A72685">
      <w:pPr>
        <w:rPr>
          <w:rFonts w:ascii="Times New Roman" w:hAnsi="Times New Roman" w:cs="Times New Roman"/>
          <w:b/>
          <w:sz w:val="24"/>
          <w:szCs w:val="24"/>
        </w:rPr>
      </w:pPr>
      <w:r w:rsidRPr="00002921">
        <w:rPr>
          <w:rFonts w:ascii="Times New Roman" w:hAnsi="Times New Roman" w:cs="Times New Roman"/>
          <w:b/>
          <w:sz w:val="24"/>
          <w:szCs w:val="24"/>
        </w:rPr>
        <w:t>Въпрос 32</w:t>
      </w:r>
    </w:p>
    <w:p w:rsidR="00002921" w:rsidRPr="00002921" w:rsidRDefault="00002921" w:rsidP="00002921">
      <w:pPr>
        <w:rPr>
          <w:rFonts w:ascii="Times New Roman" w:hAnsi="Times New Roman" w:cs="Times New Roman"/>
          <w:sz w:val="24"/>
          <w:szCs w:val="24"/>
        </w:rPr>
      </w:pPr>
      <w:r w:rsidRPr="00002921">
        <w:rPr>
          <w:rFonts w:ascii="Times New Roman" w:hAnsi="Times New Roman" w:cs="Times New Roman"/>
          <w:sz w:val="24"/>
          <w:szCs w:val="24"/>
        </w:rPr>
        <w:t>Дружество А изгражда отговарящ на условията актив от февруари 20ХХ г.  Към 31.12.20ХХ г. изграждането на актива все още не е приключило и балансовата стойност на актива преди капитализиране на полагащи се разходи за лихви е 10 000 лв. Разходите за лихви, които следва да бъдат капитализирани към 31.12.20ХХ г. съгласно изискванията на МСФО, са в размер на 4000 лв. Към 31.12.20ХХ г. ръководството прави анализ на възстановимата стойност на този актив  и определя възстановима стойност в размер на    12 000 лв.</w:t>
      </w:r>
    </w:p>
    <w:p w:rsidR="00002921" w:rsidRPr="00002921" w:rsidRDefault="00002921" w:rsidP="00002921">
      <w:pPr>
        <w:rPr>
          <w:rFonts w:ascii="Times New Roman" w:hAnsi="Times New Roman" w:cs="Times New Roman"/>
          <w:sz w:val="24"/>
          <w:szCs w:val="24"/>
        </w:rPr>
      </w:pPr>
      <w:r w:rsidRPr="00002921">
        <w:rPr>
          <w:rFonts w:ascii="Times New Roman" w:hAnsi="Times New Roman" w:cs="Times New Roman"/>
          <w:sz w:val="24"/>
          <w:szCs w:val="24"/>
        </w:rPr>
        <w:t>Кой е верният отговор:</w:t>
      </w:r>
    </w:p>
    <w:p w:rsidR="00002921" w:rsidRPr="00002921" w:rsidRDefault="00002921" w:rsidP="00002921">
      <w:pPr>
        <w:rPr>
          <w:rFonts w:ascii="Times New Roman" w:hAnsi="Times New Roman" w:cs="Times New Roman"/>
          <w:sz w:val="24"/>
          <w:szCs w:val="24"/>
        </w:rPr>
      </w:pPr>
      <w:r w:rsidRPr="00002921">
        <w:rPr>
          <w:rFonts w:ascii="Times New Roman" w:hAnsi="Times New Roman" w:cs="Times New Roman"/>
          <w:sz w:val="24"/>
          <w:szCs w:val="24"/>
        </w:rPr>
        <w:t>А) ръководството следва да капитализира в стойността на актива 2000 лв. от разходите за лихви, а останалите 2000 лв. следва да се признаят като текущ разход;</w:t>
      </w:r>
    </w:p>
    <w:p w:rsidR="00002921" w:rsidRPr="00002921" w:rsidRDefault="00002921" w:rsidP="00002921">
      <w:pPr>
        <w:rPr>
          <w:rFonts w:ascii="Times New Roman" w:hAnsi="Times New Roman" w:cs="Times New Roman"/>
          <w:sz w:val="24"/>
          <w:szCs w:val="24"/>
        </w:rPr>
      </w:pPr>
      <w:r w:rsidRPr="00002921">
        <w:rPr>
          <w:rFonts w:ascii="Times New Roman" w:hAnsi="Times New Roman" w:cs="Times New Roman"/>
          <w:sz w:val="24"/>
          <w:szCs w:val="24"/>
        </w:rPr>
        <w:t>Б) ръководството следва да капитализира в стойността на актива 4000 лв.  разходи за лихви и да отчете 2000 лв.  разходи за обезценка;</w:t>
      </w:r>
    </w:p>
    <w:p w:rsidR="00002921" w:rsidRPr="00002921" w:rsidRDefault="00002921" w:rsidP="00002921">
      <w:pPr>
        <w:rPr>
          <w:rFonts w:ascii="Times New Roman" w:hAnsi="Times New Roman" w:cs="Times New Roman"/>
          <w:sz w:val="24"/>
          <w:szCs w:val="24"/>
        </w:rPr>
      </w:pPr>
      <w:r w:rsidRPr="00002921">
        <w:rPr>
          <w:rFonts w:ascii="Times New Roman" w:hAnsi="Times New Roman" w:cs="Times New Roman"/>
          <w:sz w:val="24"/>
          <w:szCs w:val="24"/>
        </w:rPr>
        <w:t>В) ръководството следва да капитализира в стойността на актива 2000 лв. разходи за лихви през 20ХХ г., останалите 2000 лв. следва да се признаят като текущ разход и могат да бъдат капитализирани в стойността на актива в следващите периоди, ако възстановимата стойност на актива стане по-висока от неговата балансова стойност;</w:t>
      </w:r>
    </w:p>
    <w:p w:rsidR="00002921" w:rsidRPr="00002921" w:rsidRDefault="00002921" w:rsidP="00002921">
      <w:pPr>
        <w:rPr>
          <w:rFonts w:ascii="Times New Roman" w:hAnsi="Times New Roman" w:cs="Times New Roman"/>
          <w:sz w:val="24"/>
          <w:szCs w:val="24"/>
        </w:rPr>
      </w:pPr>
      <w:r w:rsidRPr="00002921">
        <w:rPr>
          <w:rFonts w:ascii="Times New Roman" w:hAnsi="Times New Roman" w:cs="Times New Roman"/>
          <w:sz w:val="24"/>
          <w:szCs w:val="24"/>
        </w:rPr>
        <w:t>Г) капитализирането на разходи за лихви в стойността на отговарящ на условията актив е въпрос на счетоводна политика.</w:t>
      </w:r>
    </w:p>
    <w:p w:rsidR="00586126" w:rsidRDefault="00002921" w:rsidP="00002921">
      <w:pPr>
        <w:rPr>
          <w:rFonts w:ascii="Times New Roman" w:hAnsi="Times New Roman" w:cs="Times New Roman"/>
          <w:sz w:val="24"/>
          <w:szCs w:val="24"/>
        </w:rPr>
      </w:pPr>
      <w:r w:rsidRPr="00002921">
        <w:rPr>
          <w:rFonts w:ascii="Times New Roman" w:hAnsi="Times New Roman" w:cs="Times New Roman"/>
          <w:b/>
          <w:sz w:val="24"/>
          <w:szCs w:val="24"/>
        </w:rPr>
        <w:t>Б – 5 т.</w:t>
      </w:r>
      <w:r w:rsidRPr="000029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2921">
        <w:rPr>
          <w:rFonts w:ascii="Times New Roman" w:hAnsi="Times New Roman" w:cs="Times New Roman"/>
          <w:sz w:val="24"/>
          <w:szCs w:val="24"/>
        </w:rPr>
        <w:t>(МСС 23,  пар. 16)</w:t>
      </w:r>
    </w:p>
    <w:p w:rsidR="00526D50" w:rsidRPr="00E303E4" w:rsidRDefault="00526D50" w:rsidP="00A72685">
      <w:pPr>
        <w:rPr>
          <w:rFonts w:ascii="Times New Roman" w:hAnsi="Times New Roman" w:cs="Times New Roman"/>
          <w:b/>
          <w:sz w:val="24"/>
          <w:szCs w:val="24"/>
        </w:rPr>
      </w:pPr>
      <w:r w:rsidRPr="00E303E4">
        <w:rPr>
          <w:rFonts w:ascii="Times New Roman" w:hAnsi="Times New Roman" w:cs="Times New Roman"/>
          <w:b/>
          <w:sz w:val="24"/>
          <w:szCs w:val="24"/>
        </w:rPr>
        <w:lastRenderedPageBreak/>
        <w:t>Въпрос 33</w:t>
      </w:r>
    </w:p>
    <w:p w:rsidR="00E303E4" w:rsidRPr="00E303E4" w:rsidRDefault="00E303E4" w:rsidP="00E303E4">
      <w:pPr>
        <w:rPr>
          <w:rFonts w:ascii="Times New Roman" w:hAnsi="Times New Roman" w:cs="Times New Roman"/>
          <w:sz w:val="24"/>
          <w:szCs w:val="24"/>
        </w:rPr>
      </w:pPr>
      <w:r w:rsidRPr="00E303E4">
        <w:rPr>
          <w:rFonts w:ascii="Times New Roman" w:hAnsi="Times New Roman" w:cs="Times New Roman"/>
          <w:sz w:val="24"/>
          <w:szCs w:val="24"/>
        </w:rPr>
        <w:t xml:space="preserve">Според МСФО 10 </w:t>
      </w:r>
      <w:r w:rsidRPr="00E303E4">
        <w:rPr>
          <w:rFonts w:ascii="Times New Roman" w:hAnsi="Times New Roman" w:cs="Times New Roman"/>
          <w:i/>
          <w:sz w:val="24"/>
          <w:szCs w:val="24"/>
        </w:rPr>
        <w:t>Консолидирани финансови отчети</w:t>
      </w:r>
      <w:r w:rsidRPr="00E303E4">
        <w:rPr>
          <w:rFonts w:ascii="Times New Roman" w:hAnsi="Times New Roman" w:cs="Times New Roman"/>
          <w:sz w:val="24"/>
          <w:szCs w:val="24"/>
        </w:rPr>
        <w:t xml:space="preserve"> инвеститорът контролира предприятието, в което е инвестирано, когато:</w:t>
      </w:r>
    </w:p>
    <w:p w:rsidR="00E303E4" w:rsidRPr="00E303E4" w:rsidRDefault="00E303E4" w:rsidP="00E303E4">
      <w:pPr>
        <w:rPr>
          <w:rFonts w:ascii="Times New Roman" w:hAnsi="Times New Roman" w:cs="Times New Roman"/>
          <w:sz w:val="24"/>
          <w:szCs w:val="24"/>
        </w:rPr>
      </w:pPr>
      <w:r w:rsidRPr="00E303E4">
        <w:rPr>
          <w:rFonts w:ascii="Times New Roman" w:hAnsi="Times New Roman" w:cs="Times New Roman"/>
          <w:sz w:val="24"/>
          <w:szCs w:val="24"/>
        </w:rPr>
        <w:t>А) само е изложен на, или има права върху, променлива възвръщаемост от неговото участие в предприятието, в което е инвестирано;</w:t>
      </w:r>
    </w:p>
    <w:p w:rsidR="00E303E4" w:rsidRPr="00E303E4" w:rsidRDefault="00E303E4" w:rsidP="00E303E4">
      <w:pPr>
        <w:rPr>
          <w:rFonts w:ascii="Times New Roman" w:hAnsi="Times New Roman" w:cs="Times New Roman"/>
          <w:sz w:val="24"/>
          <w:szCs w:val="24"/>
        </w:rPr>
      </w:pPr>
      <w:r w:rsidRPr="00E303E4">
        <w:rPr>
          <w:rFonts w:ascii="Times New Roman" w:hAnsi="Times New Roman" w:cs="Times New Roman"/>
          <w:sz w:val="24"/>
          <w:szCs w:val="24"/>
        </w:rPr>
        <w:t>Б) има само възможност да окаже въздействие върху тази възвръщаемост посредством своите правомощия върху предприятието, в което е инвестирано</w:t>
      </w:r>
    </w:p>
    <w:p w:rsidR="00E303E4" w:rsidRPr="00E303E4" w:rsidRDefault="00E303E4" w:rsidP="00E303E4">
      <w:pPr>
        <w:rPr>
          <w:rFonts w:ascii="Times New Roman" w:hAnsi="Times New Roman" w:cs="Times New Roman"/>
          <w:sz w:val="24"/>
          <w:szCs w:val="24"/>
        </w:rPr>
      </w:pPr>
      <w:r w:rsidRPr="00E303E4">
        <w:rPr>
          <w:rFonts w:ascii="Times New Roman" w:hAnsi="Times New Roman" w:cs="Times New Roman"/>
          <w:sz w:val="24"/>
          <w:szCs w:val="24"/>
        </w:rPr>
        <w:t>В) не е изложен на, или няма права върху, променливата възвръщаемост от неговото участие в предприятието, в което е инвестирано, но има възможност да окаже въздействие върху тази възвръщаемост посредством своите правомощия върху предприятието, в което е инвестирано;</w:t>
      </w:r>
    </w:p>
    <w:p w:rsidR="00E303E4" w:rsidRPr="00E303E4" w:rsidRDefault="00E303E4" w:rsidP="00E303E4">
      <w:pPr>
        <w:rPr>
          <w:rFonts w:ascii="Times New Roman" w:hAnsi="Times New Roman" w:cs="Times New Roman"/>
          <w:sz w:val="24"/>
          <w:szCs w:val="24"/>
        </w:rPr>
      </w:pPr>
      <w:r w:rsidRPr="00E303E4">
        <w:rPr>
          <w:rFonts w:ascii="Times New Roman" w:hAnsi="Times New Roman" w:cs="Times New Roman"/>
          <w:sz w:val="24"/>
          <w:szCs w:val="24"/>
        </w:rPr>
        <w:t xml:space="preserve">Г) е изложен на, или има права върху, променливата възвръщаемост от неговото участие в предприятието, в което е инвестирано, и има възможност да окаже въздействие върху тази възвръщаемост посредством своите правомощия върху предприятието, в което е инвестирано. </w:t>
      </w:r>
    </w:p>
    <w:p w:rsidR="00526D50" w:rsidRDefault="00E303E4" w:rsidP="00E303E4">
      <w:pPr>
        <w:rPr>
          <w:rFonts w:ascii="Times New Roman" w:hAnsi="Times New Roman" w:cs="Times New Roman"/>
          <w:sz w:val="24"/>
          <w:szCs w:val="24"/>
        </w:rPr>
      </w:pPr>
      <w:r w:rsidRPr="00E303E4">
        <w:rPr>
          <w:rFonts w:ascii="Times New Roman" w:hAnsi="Times New Roman" w:cs="Times New Roman"/>
          <w:b/>
          <w:sz w:val="24"/>
          <w:szCs w:val="24"/>
        </w:rPr>
        <w:t>Г -  5 т.</w:t>
      </w:r>
      <w:r w:rsidRPr="00E303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03E4">
        <w:rPr>
          <w:rFonts w:ascii="Times New Roman" w:hAnsi="Times New Roman" w:cs="Times New Roman"/>
          <w:sz w:val="24"/>
          <w:szCs w:val="24"/>
        </w:rPr>
        <w:t>(МСФО 10, пар. 6)</w:t>
      </w:r>
    </w:p>
    <w:p w:rsidR="00E303E4" w:rsidRDefault="00E303E4" w:rsidP="00E303E4">
      <w:pPr>
        <w:rPr>
          <w:rFonts w:ascii="Times New Roman" w:hAnsi="Times New Roman" w:cs="Times New Roman"/>
          <w:sz w:val="24"/>
          <w:szCs w:val="24"/>
        </w:rPr>
      </w:pPr>
    </w:p>
    <w:p w:rsidR="00E303E4" w:rsidRPr="002D13E0" w:rsidRDefault="00E303E4" w:rsidP="00E303E4">
      <w:pPr>
        <w:rPr>
          <w:rFonts w:ascii="Times New Roman" w:hAnsi="Times New Roman" w:cs="Times New Roman"/>
          <w:b/>
          <w:sz w:val="24"/>
          <w:szCs w:val="24"/>
        </w:rPr>
      </w:pPr>
      <w:r w:rsidRPr="002D13E0">
        <w:rPr>
          <w:rFonts w:ascii="Times New Roman" w:hAnsi="Times New Roman" w:cs="Times New Roman"/>
          <w:b/>
          <w:sz w:val="24"/>
          <w:szCs w:val="24"/>
        </w:rPr>
        <w:t>Въпрос 34</w:t>
      </w:r>
    </w:p>
    <w:p w:rsidR="002D13E0" w:rsidRPr="002D13E0" w:rsidRDefault="002D13E0" w:rsidP="002D13E0">
      <w:pPr>
        <w:rPr>
          <w:rFonts w:ascii="Times New Roman" w:hAnsi="Times New Roman" w:cs="Times New Roman"/>
          <w:sz w:val="24"/>
          <w:szCs w:val="24"/>
        </w:rPr>
      </w:pPr>
      <w:r w:rsidRPr="002D13E0">
        <w:rPr>
          <w:rFonts w:ascii="Times New Roman" w:hAnsi="Times New Roman" w:cs="Times New Roman"/>
          <w:sz w:val="24"/>
          <w:szCs w:val="24"/>
        </w:rPr>
        <w:t xml:space="preserve">Дружество, прилагащо МСФО, е  направило обезценка на нетекущ актив към 31.12.2015 г., като е признало загуба от обезценка в размер на  10 хил. лв.  Към 31.12.2016 г. същият актив е класифициран като държан за продажба и е обезценен, като  е призната загуба в размер на 20 хил. лв.  Към 31.12.2017 г. е установено, че неговата справедлива стойност, намалена с разходите за продажба, превишава с 50 хил. лв. балансовата му стойност. Как е следвало да отрази възстановяването на загубата  от обезценка дружеството към 31.12.2017 г. съгласно МСФО 5 </w:t>
      </w:r>
      <w:r w:rsidRPr="002D13E0">
        <w:rPr>
          <w:rFonts w:ascii="Times New Roman" w:hAnsi="Times New Roman" w:cs="Times New Roman"/>
          <w:i/>
          <w:sz w:val="24"/>
          <w:szCs w:val="24"/>
        </w:rPr>
        <w:t>Нетекущи активи, държани за продажба и преустановени дейности</w:t>
      </w:r>
      <w:r w:rsidRPr="002D13E0">
        <w:rPr>
          <w:rFonts w:ascii="Times New Roman" w:hAnsi="Times New Roman" w:cs="Times New Roman"/>
          <w:sz w:val="24"/>
          <w:szCs w:val="24"/>
        </w:rPr>
        <w:t>:</w:t>
      </w:r>
    </w:p>
    <w:p w:rsidR="002D13E0" w:rsidRPr="002D13E0" w:rsidRDefault="002D13E0" w:rsidP="002D13E0">
      <w:pPr>
        <w:rPr>
          <w:rFonts w:ascii="Times New Roman" w:hAnsi="Times New Roman" w:cs="Times New Roman"/>
          <w:sz w:val="24"/>
          <w:szCs w:val="24"/>
        </w:rPr>
      </w:pPr>
      <w:r w:rsidRPr="002D13E0">
        <w:rPr>
          <w:rFonts w:ascii="Times New Roman" w:hAnsi="Times New Roman" w:cs="Times New Roman"/>
          <w:sz w:val="24"/>
          <w:szCs w:val="24"/>
        </w:rPr>
        <w:t>А) Признаване на печалба от възстановена загуба от обезценка в размер на 50 хил. лв.</w:t>
      </w:r>
    </w:p>
    <w:p w:rsidR="002D13E0" w:rsidRPr="002D13E0" w:rsidRDefault="002D13E0" w:rsidP="002D13E0">
      <w:pPr>
        <w:rPr>
          <w:rFonts w:ascii="Times New Roman" w:hAnsi="Times New Roman" w:cs="Times New Roman"/>
          <w:sz w:val="24"/>
          <w:szCs w:val="24"/>
        </w:rPr>
      </w:pPr>
      <w:r w:rsidRPr="002D13E0">
        <w:rPr>
          <w:rFonts w:ascii="Times New Roman" w:hAnsi="Times New Roman" w:cs="Times New Roman"/>
          <w:sz w:val="24"/>
          <w:szCs w:val="24"/>
        </w:rPr>
        <w:t>Б) Признаване на печалба от възстановена загуба от обезценка в размер на 30 хил.лв.</w:t>
      </w:r>
    </w:p>
    <w:p w:rsidR="002D13E0" w:rsidRPr="002D13E0" w:rsidRDefault="002D13E0" w:rsidP="002D13E0">
      <w:pPr>
        <w:rPr>
          <w:rFonts w:ascii="Times New Roman" w:hAnsi="Times New Roman" w:cs="Times New Roman"/>
          <w:sz w:val="24"/>
          <w:szCs w:val="24"/>
        </w:rPr>
      </w:pPr>
      <w:r w:rsidRPr="002D13E0">
        <w:rPr>
          <w:rFonts w:ascii="Times New Roman" w:hAnsi="Times New Roman" w:cs="Times New Roman"/>
          <w:sz w:val="24"/>
          <w:szCs w:val="24"/>
        </w:rPr>
        <w:t>В) Признаване на печалба от възстановена загуба от обезценка в размер на 20 хил. лв.</w:t>
      </w:r>
    </w:p>
    <w:p w:rsidR="002D13E0" w:rsidRPr="002D13E0" w:rsidRDefault="002D13E0" w:rsidP="002D13E0">
      <w:pPr>
        <w:rPr>
          <w:rFonts w:ascii="Times New Roman" w:hAnsi="Times New Roman" w:cs="Times New Roman"/>
          <w:sz w:val="24"/>
          <w:szCs w:val="24"/>
        </w:rPr>
      </w:pPr>
      <w:r w:rsidRPr="002D13E0">
        <w:rPr>
          <w:rFonts w:ascii="Times New Roman" w:hAnsi="Times New Roman" w:cs="Times New Roman"/>
          <w:sz w:val="24"/>
          <w:szCs w:val="24"/>
        </w:rPr>
        <w:t>Г) Признаване на печалба от възстановена загуба от обезценка в размер на 10 хил. лв.</w:t>
      </w:r>
    </w:p>
    <w:p w:rsidR="003D2AA5" w:rsidRDefault="002D13E0" w:rsidP="002D13E0">
      <w:pPr>
        <w:rPr>
          <w:rFonts w:ascii="Times New Roman" w:hAnsi="Times New Roman" w:cs="Times New Roman"/>
          <w:sz w:val="24"/>
          <w:szCs w:val="24"/>
        </w:rPr>
      </w:pPr>
      <w:r w:rsidRPr="002D13E0">
        <w:rPr>
          <w:rFonts w:ascii="Times New Roman" w:hAnsi="Times New Roman" w:cs="Times New Roman"/>
          <w:b/>
          <w:sz w:val="24"/>
          <w:szCs w:val="24"/>
        </w:rPr>
        <w:t>Б - 5 т.</w:t>
      </w:r>
      <w:r w:rsidRPr="002D13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3E0">
        <w:rPr>
          <w:rFonts w:ascii="Times New Roman" w:hAnsi="Times New Roman" w:cs="Times New Roman"/>
          <w:sz w:val="24"/>
          <w:szCs w:val="24"/>
        </w:rPr>
        <w:t>(МСФО 5, пар. 21)</w:t>
      </w:r>
    </w:p>
    <w:p w:rsidR="003D2AA5" w:rsidRDefault="003D2AA5" w:rsidP="00E303E4">
      <w:pPr>
        <w:rPr>
          <w:rFonts w:ascii="Times New Roman" w:hAnsi="Times New Roman" w:cs="Times New Roman"/>
          <w:sz w:val="24"/>
          <w:szCs w:val="24"/>
        </w:rPr>
      </w:pPr>
    </w:p>
    <w:p w:rsidR="00E303E4" w:rsidRPr="009A0247" w:rsidRDefault="00E303E4" w:rsidP="00E303E4">
      <w:pPr>
        <w:rPr>
          <w:rFonts w:ascii="Times New Roman" w:hAnsi="Times New Roman" w:cs="Times New Roman"/>
          <w:b/>
          <w:sz w:val="24"/>
          <w:szCs w:val="24"/>
        </w:rPr>
      </w:pPr>
      <w:r w:rsidRPr="009A0247">
        <w:rPr>
          <w:rFonts w:ascii="Times New Roman" w:hAnsi="Times New Roman" w:cs="Times New Roman"/>
          <w:b/>
          <w:sz w:val="24"/>
          <w:szCs w:val="24"/>
        </w:rPr>
        <w:t>Въпрос 35</w:t>
      </w:r>
    </w:p>
    <w:p w:rsidR="009A0247" w:rsidRPr="009A0247" w:rsidRDefault="009A0247" w:rsidP="009A0247">
      <w:pPr>
        <w:rPr>
          <w:rFonts w:ascii="Times New Roman" w:hAnsi="Times New Roman" w:cs="Times New Roman"/>
          <w:sz w:val="24"/>
          <w:szCs w:val="24"/>
        </w:rPr>
      </w:pPr>
      <w:r w:rsidRPr="009A0247">
        <w:rPr>
          <w:rFonts w:ascii="Times New Roman" w:hAnsi="Times New Roman" w:cs="Times New Roman"/>
          <w:sz w:val="24"/>
          <w:szCs w:val="24"/>
        </w:rPr>
        <w:lastRenderedPageBreak/>
        <w:t>През 2017 г. дружество „А“, прилагащо МСФО, започва да изгражда по стопански начин складово помещение (имот 1), което дружеството възнамерява да отдава под наем на свой основен доставчик във връзка с оптимизирането на процеса на доставките. Към 31.12.2017 г. строежът на сградата все още не е завършен. Същевременно на 30.12.2017 г. дружеството закупува земя (имот 2) за неопределено бъдещо използване.  В годишния финансов отчет към 31.12.2017 г. дружество „А“  класифицира като инвестиционен имот:</w:t>
      </w:r>
    </w:p>
    <w:p w:rsidR="009A0247" w:rsidRPr="009A0247" w:rsidRDefault="009A0247" w:rsidP="009A0247">
      <w:pPr>
        <w:rPr>
          <w:rFonts w:ascii="Times New Roman" w:hAnsi="Times New Roman" w:cs="Times New Roman"/>
          <w:sz w:val="24"/>
          <w:szCs w:val="24"/>
        </w:rPr>
      </w:pPr>
      <w:r w:rsidRPr="009A0247">
        <w:rPr>
          <w:rFonts w:ascii="Times New Roman" w:hAnsi="Times New Roman" w:cs="Times New Roman"/>
          <w:sz w:val="24"/>
          <w:szCs w:val="24"/>
        </w:rPr>
        <w:t>А) Само имот 1, но не и имот 2</w:t>
      </w:r>
    </w:p>
    <w:p w:rsidR="009A0247" w:rsidRPr="009A0247" w:rsidRDefault="009A0247" w:rsidP="009A0247">
      <w:pPr>
        <w:rPr>
          <w:rFonts w:ascii="Times New Roman" w:hAnsi="Times New Roman" w:cs="Times New Roman"/>
          <w:sz w:val="24"/>
          <w:szCs w:val="24"/>
        </w:rPr>
      </w:pPr>
      <w:r w:rsidRPr="009A0247">
        <w:rPr>
          <w:rFonts w:ascii="Times New Roman" w:hAnsi="Times New Roman" w:cs="Times New Roman"/>
          <w:sz w:val="24"/>
          <w:szCs w:val="24"/>
        </w:rPr>
        <w:t>Б) Само имот 2, но не и имот 1</w:t>
      </w:r>
    </w:p>
    <w:p w:rsidR="009A0247" w:rsidRPr="009A0247" w:rsidRDefault="009A0247" w:rsidP="009A0247">
      <w:pPr>
        <w:rPr>
          <w:rFonts w:ascii="Times New Roman" w:hAnsi="Times New Roman" w:cs="Times New Roman"/>
          <w:sz w:val="24"/>
          <w:szCs w:val="24"/>
        </w:rPr>
      </w:pPr>
      <w:r w:rsidRPr="009A0247">
        <w:rPr>
          <w:rFonts w:ascii="Times New Roman" w:hAnsi="Times New Roman" w:cs="Times New Roman"/>
          <w:sz w:val="24"/>
          <w:szCs w:val="24"/>
        </w:rPr>
        <w:t xml:space="preserve">В) И двата имота </w:t>
      </w:r>
    </w:p>
    <w:p w:rsidR="009A0247" w:rsidRPr="009A0247" w:rsidRDefault="009A0247" w:rsidP="009A0247">
      <w:pPr>
        <w:rPr>
          <w:rFonts w:ascii="Times New Roman" w:hAnsi="Times New Roman" w:cs="Times New Roman"/>
          <w:sz w:val="24"/>
          <w:szCs w:val="24"/>
        </w:rPr>
      </w:pPr>
      <w:r w:rsidRPr="009A0247">
        <w:rPr>
          <w:rFonts w:ascii="Times New Roman" w:hAnsi="Times New Roman" w:cs="Times New Roman"/>
          <w:sz w:val="24"/>
          <w:szCs w:val="24"/>
        </w:rPr>
        <w:t xml:space="preserve">Г) Нито един от двата имота </w:t>
      </w:r>
    </w:p>
    <w:p w:rsidR="009A0247" w:rsidRDefault="009A0247" w:rsidP="009A0247">
      <w:pPr>
        <w:rPr>
          <w:rFonts w:ascii="Times New Roman" w:hAnsi="Times New Roman" w:cs="Times New Roman"/>
          <w:sz w:val="24"/>
          <w:szCs w:val="24"/>
        </w:rPr>
      </w:pPr>
      <w:r w:rsidRPr="009A0247">
        <w:rPr>
          <w:rFonts w:ascii="Times New Roman" w:hAnsi="Times New Roman" w:cs="Times New Roman"/>
          <w:b/>
          <w:sz w:val="24"/>
          <w:szCs w:val="24"/>
        </w:rPr>
        <w:t>В – 5 т.</w:t>
      </w:r>
      <w:r w:rsidRPr="009A0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0247">
        <w:rPr>
          <w:rFonts w:ascii="Times New Roman" w:hAnsi="Times New Roman" w:cs="Times New Roman"/>
          <w:sz w:val="24"/>
          <w:szCs w:val="24"/>
        </w:rPr>
        <w:t>(МСС 40, пар. 5 и 8)</w:t>
      </w:r>
    </w:p>
    <w:p w:rsidR="009A0247" w:rsidRDefault="009A0247" w:rsidP="00E303E4">
      <w:pPr>
        <w:rPr>
          <w:rFonts w:ascii="Times New Roman" w:hAnsi="Times New Roman" w:cs="Times New Roman"/>
          <w:sz w:val="24"/>
          <w:szCs w:val="24"/>
        </w:rPr>
      </w:pPr>
    </w:p>
    <w:p w:rsidR="00E303E4" w:rsidRPr="00D23642" w:rsidRDefault="00E303E4" w:rsidP="00E303E4">
      <w:pPr>
        <w:rPr>
          <w:rFonts w:ascii="Times New Roman" w:hAnsi="Times New Roman" w:cs="Times New Roman"/>
          <w:b/>
          <w:sz w:val="24"/>
          <w:szCs w:val="24"/>
        </w:rPr>
      </w:pPr>
      <w:r w:rsidRPr="00D23642">
        <w:rPr>
          <w:rFonts w:ascii="Times New Roman" w:hAnsi="Times New Roman" w:cs="Times New Roman"/>
          <w:b/>
          <w:sz w:val="24"/>
          <w:szCs w:val="24"/>
        </w:rPr>
        <w:t>Въпрос 36</w:t>
      </w:r>
    </w:p>
    <w:p w:rsidR="00D23642" w:rsidRPr="00D23642" w:rsidRDefault="00D23642" w:rsidP="00D23642">
      <w:pPr>
        <w:rPr>
          <w:rFonts w:ascii="Times New Roman" w:hAnsi="Times New Roman" w:cs="Times New Roman"/>
          <w:sz w:val="24"/>
          <w:szCs w:val="24"/>
        </w:rPr>
      </w:pPr>
      <w:r w:rsidRPr="00D23642">
        <w:rPr>
          <w:rFonts w:ascii="Times New Roman" w:hAnsi="Times New Roman" w:cs="Times New Roman"/>
          <w:sz w:val="24"/>
          <w:szCs w:val="24"/>
        </w:rPr>
        <w:t xml:space="preserve">Според препоръчителния метод в МСС 20 </w:t>
      </w:r>
      <w:r w:rsidRPr="00D23642">
        <w:rPr>
          <w:rFonts w:ascii="Times New Roman" w:hAnsi="Times New Roman" w:cs="Times New Roman"/>
          <w:i/>
          <w:sz w:val="24"/>
          <w:szCs w:val="24"/>
        </w:rPr>
        <w:t>Счетоводно отчитане на безвъзмездни средства, предоставени от държавата и оповестяване на държавна помощ</w:t>
      </w:r>
      <w:r w:rsidRPr="00D23642">
        <w:rPr>
          <w:rFonts w:ascii="Times New Roman" w:hAnsi="Times New Roman" w:cs="Times New Roman"/>
          <w:sz w:val="24"/>
          <w:szCs w:val="24"/>
        </w:rPr>
        <w:t xml:space="preserve">  даренията /безвъзмездните средства, предоставени от държавата/, получени под формата на прехвърляне на непарични активи, се оценяват:</w:t>
      </w:r>
    </w:p>
    <w:p w:rsidR="00D23642" w:rsidRPr="00D23642" w:rsidRDefault="00D23642" w:rsidP="00D23642">
      <w:pPr>
        <w:rPr>
          <w:rFonts w:ascii="Times New Roman" w:hAnsi="Times New Roman" w:cs="Times New Roman"/>
          <w:sz w:val="24"/>
          <w:szCs w:val="24"/>
        </w:rPr>
      </w:pPr>
      <w:r w:rsidRPr="00D23642">
        <w:rPr>
          <w:rFonts w:ascii="Times New Roman" w:hAnsi="Times New Roman" w:cs="Times New Roman"/>
          <w:sz w:val="24"/>
          <w:szCs w:val="24"/>
        </w:rPr>
        <w:t xml:space="preserve">а) полученият актив и размерът на безвъзмездните средства, предоставени от държавата, се отчитат по справедливата им стойност; </w:t>
      </w:r>
    </w:p>
    <w:p w:rsidR="00D23642" w:rsidRPr="00D23642" w:rsidRDefault="00D23642" w:rsidP="00D23642">
      <w:pPr>
        <w:rPr>
          <w:rFonts w:ascii="Times New Roman" w:hAnsi="Times New Roman" w:cs="Times New Roman"/>
          <w:sz w:val="24"/>
          <w:szCs w:val="24"/>
        </w:rPr>
      </w:pPr>
      <w:r w:rsidRPr="00D23642">
        <w:rPr>
          <w:rFonts w:ascii="Times New Roman" w:hAnsi="Times New Roman" w:cs="Times New Roman"/>
          <w:sz w:val="24"/>
          <w:szCs w:val="24"/>
        </w:rPr>
        <w:t>б) полученият актив и размерът на безвъзмездните средства, предоставени от държавата,  се отчитат по стойността,  предвидена в договора за прехвърляне на актива;</w:t>
      </w:r>
    </w:p>
    <w:p w:rsidR="00D23642" w:rsidRPr="00D23642" w:rsidRDefault="00D23642" w:rsidP="00D23642">
      <w:pPr>
        <w:rPr>
          <w:rFonts w:ascii="Times New Roman" w:hAnsi="Times New Roman" w:cs="Times New Roman"/>
          <w:sz w:val="24"/>
          <w:szCs w:val="24"/>
        </w:rPr>
      </w:pPr>
      <w:r w:rsidRPr="00D23642">
        <w:rPr>
          <w:rFonts w:ascii="Times New Roman" w:hAnsi="Times New Roman" w:cs="Times New Roman"/>
          <w:sz w:val="24"/>
          <w:szCs w:val="24"/>
        </w:rPr>
        <w:t>в) полученият актив се отчита по справедлива стойност, а размерът на безвъзмездните средства, предоставени от държавата - по тяхната договорена стойност. Разликата се отчита в текущата печалба или загуба;</w:t>
      </w:r>
    </w:p>
    <w:p w:rsidR="00D23642" w:rsidRPr="00D23642" w:rsidRDefault="00D23642" w:rsidP="00D23642">
      <w:pPr>
        <w:rPr>
          <w:rFonts w:ascii="Times New Roman" w:hAnsi="Times New Roman" w:cs="Times New Roman"/>
          <w:sz w:val="24"/>
          <w:szCs w:val="24"/>
        </w:rPr>
      </w:pPr>
      <w:r w:rsidRPr="00D23642">
        <w:rPr>
          <w:rFonts w:ascii="Times New Roman" w:hAnsi="Times New Roman" w:cs="Times New Roman"/>
          <w:sz w:val="24"/>
          <w:szCs w:val="24"/>
        </w:rPr>
        <w:t>г) полученият актив и размерът на безвъзмездните средства, предоставени от държавата, се отчитат по приблизителна оценка на ръководството на предприятието.</w:t>
      </w:r>
    </w:p>
    <w:p w:rsidR="00D23642" w:rsidRDefault="00D23642" w:rsidP="00D23642">
      <w:pPr>
        <w:rPr>
          <w:rFonts w:ascii="Times New Roman" w:hAnsi="Times New Roman" w:cs="Times New Roman"/>
          <w:sz w:val="24"/>
          <w:szCs w:val="24"/>
        </w:rPr>
      </w:pPr>
      <w:r w:rsidRPr="00D23642">
        <w:rPr>
          <w:rFonts w:ascii="Times New Roman" w:hAnsi="Times New Roman" w:cs="Times New Roman"/>
          <w:b/>
          <w:sz w:val="24"/>
          <w:szCs w:val="24"/>
        </w:rPr>
        <w:t xml:space="preserve">А - 5 т. </w:t>
      </w:r>
      <w:r w:rsidRPr="00D23642">
        <w:rPr>
          <w:rFonts w:ascii="Times New Roman" w:hAnsi="Times New Roman" w:cs="Times New Roman"/>
          <w:sz w:val="24"/>
          <w:szCs w:val="24"/>
        </w:rPr>
        <w:t xml:space="preserve">    (МСС 20,  пар.  23)</w:t>
      </w:r>
    </w:p>
    <w:p w:rsidR="00D23642" w:rsidRDefault="00D23642" w:rsidP="00E303E4">
      <w:pPr>
        <w:rPr>
          <w:rFonts w:ascii="Times New Roman" w:hAnsi="Times New Roman" w:cs="Times New Roman"/>
          <w:sz w:val="24"/>
          <w:szCs w:val="24"/>
        </w:rPr>
      </w:pPr>
    </w:p>
    <w:p w:rsidR="00E303E4" w:rsidRPr="00926657" w:rsidRDefault="00E303E4" w:rsidP="00E303E4">
      <w:pPr>
        <w:rPr>
          <w:rFonts w:ascii="Times New Roman" w:hAnsi="Times New Roman" w:cs="Times New Roman"/>
          <w:b/>
          <w:sz w:val="24"/>
          <w:szCs w:val="24"/>
        </w:rPr>
      </w:pPr>
      <w:r w:rsidRPr="00926657">
        <w:rPr>
          <w:rFonts w:ascii="Times New Roman" w:hAnsi="Times New Roman" w:cs="Times New Roman"/>
          <w:b/>
          <w:sz w:val="24"/>
          <w:szCs w:val="24"/>
        </w:rPr>
        <w:t>Въпрос 37</w:t>
      </w:r>
    </w:p>
    <w:p w:rsidR="00926657" w:rsidRPr="00926657" w:rsidRDefault="00926657" w:rsidP="00926657">
      <w:pPr>
        <w:rPr>
          <w:rFonts w:ascii="Times New Roman" w:hAnsi="Times New Roman" w:cs="Times New Roman"/>
          <w:sz w:val="24"/>
          <w:szCs w:val="24"/>
        </w:rPr>
      </w:pPr>
      <w:r w:rsidRPr="00926657">
        <w:rPr>
          <w:rFonts w:ascii="Times New Roman" w:hAnsi="Times New Roman" w:cs="Times New Roman"/>
          <w:sz w:val="24"/>
          <w:szCs w:val="24"/>
        </w:rPr>
        <w:t xml:space="preserve">Дружество „А“, прилагащо МСФО,  притежава производствена машина, използвана в основната му дейност. Полезният живот на актива е определен от ръководството на 12 години. На всяка 3-та година машината се спира и се подменя един от основните й агрегати. Цената на придобиване на агрегата е значителна по отношение на общата </w:t>
      </w:r>
      <w:r w:rsidRPr="00926657">
        <w:rPr>
          <w:rFonts w:ascii="Times New Roman" w:hAnsi="Times New Roman" w:cs="Times New Roman"/>
          <w:sz w:val="24"/>
          <w:szCs w:val="24"/>
        </w:rPr>
        <w:lastRenderedPageBreak/>
        <w:t>стойност на актива. Общата стойност на машината се амортизира за 12 години, съобразно приетия полезен живот. На всяка 3-та година при подмяната на основния агрегат  цялата стойност на новия агрегат се отчита на разход в печалби и загуби.</w:t>
      </w:r>
    </w:p>
    <w:p w:rsidR="00926657" w:rsidRPr="00926657" w:rsidRDefault="00926657" w:rsidP="00926657">
      <w:pPr>
        <w:rPr>
          <w:rFonts w:ascii="Times New Roman" w:hAnsi="Times New Roman" w:cs="Times New Roman"/>
          <w:sz w:val="24"/>
          <w:szCs w:val="24"/>
        </w:rPr>
      </w:pPr>
      <w:r w:rsidRPr="00926657">
        <w:rPr>
          <w:rFonts w:ascii="Times New Roman" w:hAnsi="Times New Roman" w:cs="Times New Roman"/>
          <w:sz w:val="24"/>
          <w:szCs w:val="24"/>
        </w:rPr>
        <w:t>Кое от следните твърдения е вярно:</w:t>
      </w:r>
    </w:p>
    <w:p w:rsidR="00926657" w:rsidRPr="00926657" w:rsidRDefault="00926657" w:rsidP="00926657">
      <w:pPr>
        <w:rPr>
          <w:rFonts w:ascii="Times New Roman" w:hAnsi="Times New Roman" w:cs="Times New Roman"/>
          <w:sz w:val="24"/>
          <w:szCs w:val="24"/>
        </w:rPr>
      </w:pPr>
      <w:r w:rsidRPr="00926657">
        <w:rPr>
          <w:rFonts w:ascii="Times New Roman" w:hAnsi="Times New Roman" w:cs="Times New Roman"/>
          <w:sz w:val="24"/>
          <w:szCs w:val="24"/>
        </w:rPr>
        <w:t>А) Предприетият от дружеството подход за отчитане подмяната на основния агрегат е в съответствие с изискванията на МСС 16 Имоти, машини и съоръжения. Прилагането на компонентния подход при отчитането на машини и съоръжения е възможност,  предоставена от МСС 16,  и е избор на счетоводна политика, която следва да се  прилага последователно.</w:t>
      </w:r>
    </w:p>
    <w:p w:rsidR="00926657" w:rsidRPr="00926657" w:rsidRDefault="00926657" w:rsidP="00926657">
      <w:pPr>
        <w:rPr>
          <w:rFonts w:ascii="Times New Roman" w:hAnsi="Times New Roman" w:cs="Times New Roman"/>
          <w:sz w:val="24"/>
          <w:szCs w:val="24"/>
        </w:rPr>
      </w:pPr>
      <w:r w:rsidRPr="00926657">
        <w:rPr>
          <w:rFonts w:ascii="Times New Roman" w:hAnsi="Times New Roman" w:cs="Times New Roman"/>
          <w:sz w:val="24"/>
          <w:szCs w:val="24"/>
        </w:rPr>
        <w:t>Б) Дружеството следва да начислява провизия за подмяната на основния агрегат съобразно предвидения срок и в момента на подмяната на агрегата  плащането за новия агрегат да бъде отчитано срещу начислената провизия.</w:t>
      </w:r>
    </w:p>
    <w:p w:rsidR="00926657" w:rsidRPr="00926657" w:rsidRDefault="00926657" w:rsidP="00926657">
      <w:pPr>
        <w:rPr>
          <w:rFonts w:ascii="Times New Roman" w:hAnsi="Times New Roman" w:cs="Times New Roman"/>
          <w:sz w:val="24"/>
          <w:szCs w:val="24"/>
        </w:rPr>
      </w:pPr>
      <w:r w:rsidRPr="00926657">
        <w:rPr>
          <w:rFonts w:ascii="Times New Roman" w:hAnsi="Times New Roman" w:cs="Times New Roman"/>
          <w:sz w:val="24"/>
          <w:szCs w:val="24"/>
        </w:rPr>
        <w:t>В) Дружеството следва да отчита основния агрегат като отделен компонент на актива, който да бъде амортизиран за определения му полезен живот, в случая за 3 години.</w:t>
      </w:r>
    </w:p>
    <w:p w:rsidR="00926657" w:rsidRPr="00926657" w:rsidRDefault="00926657" w:rsidP="00926657">
      <w:pPr>
        <w:rPr>
          <w:rFonts w:ascii="Times New Roman" w:hAnsi="Times New Roman" w:cs="Times New Roman"/>
          <w:sz w:val="24"/>
          <w:szCs w:val="24"/>
        </w:rPr>
      </w:pPr>
      <w:r w:rsidRPr="00926657">
        <w:rPr>
          <w:rFonts w:ascii="Times New Roman" w:hAnsi="Times New Roman" w:cs="Times New Roman"/>
          <w:sz w:val="24"/>
          <w:szCs w:val="24"/>
        </w:rPr>
        <w:t>Г) При подмяна на основния агрегат дружеството не следва да отписва суми от стойността на актива, а следва да прибави стойността на новия компонент към стойността на актива.</w:t>
      </w:r>
    </w:p>
    <w:p w:rsidR="00D23642" w:rsidRDefault="00926657" w:rsidP="00926657">
      <w:pPr>
        <w:rPr>
          <w:rFonts w:ascii="Times New Roman" w:hAnsi="Times New Roman" w:cs="Times New Roman"/>
          <w:sz w:val="24"/>
          <w:szCs w:val="24"/>
        </w:rPr>
      </w:pPr>
      <w:r w:rsidRPr="00926657">
        <w:rPr>
          <w:rFonts w:ascii="Times New Roman" w:hAnsi="Times New Roman" w:cs="Times New Roman"/>
          <w:b/>
          <w:sz w:val="24"/>
          <w:szCs w:val="24"/>
        </w:rPr>
        <w:t>В – 5 т.</w:t>
      </w:r>
      <w:r w:rsidRPr="009266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6657">
        <w:rPr>
          <w:rFonts w:ascii="Times New Roman" w:hAnsi="Times New Roman" w:cs="Times New Roman"/>
          <w:sz w:val="24"/>
          <w:szCs w:val="24"/>
        </w:rPr>
        <w:t>(МСС 16, пар. 43)</w:t>
      </w:r>
    </w:p>
    <w:p w:rsidR="00D23642" w:rsidRDefault="00D23642" w:rsidP="00E303E4">
      <w:pPr>
        <w:rPr>
          <w:rFonts w:ascii="Times New Roman" w:hAnsi="Times New Roman" w:cs="Times New Roman"/>
          <w:sz w:val="24"/>
          <w:szCs w:val="24"/>
        </w:rPr>
      </w:pPr>
    </w:p>
    <w:p w:rsidR="00E303E4" w:rsidRPr="008176E5" w:rsidRDefault="00E303E4" w:rsidP="00E303E4">
      <w:pPr>
        <w:rPr>
          <w:rFonts w:ascii="Times New Roman" w:hAnsi="Times New Roman" w:cs="Times New Roman"/>
          <w:b/>
          <w:sz w:val="24"/>
          <w:szCs w:val="24"/>
        </w:rPr>
      </w:pPr>
      <w:r w:rsidRPr="008176E5">
        <w:rPr>
          <w:rFonts w:ascii="Times New Roman" w:hAnsi="Times New Roman" w:cs="Times New Roman"/>
          <w:b/>
          <w:sz w:val="24"/>
          <w:szCs w:val="24"/>
        </w:rPr>
        <w:t>Въпрос 38</w:t>
      </w:r>
    </w:p>
    <w:p w:rsidR="008176E5" w:rsidRPr="008176E5" w:rsidRDefault="008176E5" w:rsidP="008176E5">
      <w:pPr>
        <w:rPr>
          <w:rFonts w:ascii="Times New Roman" w:hAnsi="Times New Roman" w:cs="Times New Roman"/>
          <w:sz w:val="24"/>
          <w:szCs w:val="24"/>
        </w:rPr>
      </w:pPr>
      <w:r w:rsidRPr="008176E5">
        <w:rPr>
          <w:rFonts w:ascii="Times New Roman" w:hAnsi="Times New Roman" w:cs="Times New Roman"/>
          <w:sz w:val="24"/>
          <w:szCs w:val="24"/>
        </w:rPr>
        <w:t>Кое от посоченото следва да се включва в пояснителните приложения  към финансовите отчети в съответствие с МСФО:</w:t>
      </w:r>
    </w:p>
    <w:p w:rsidR="008176E5" w:rsidRPr="008176E5" w:rsidRDefault="008176E5" w:rsidP="008176E5">
      <w:pPr>
        <w:rPr>
          <w:rFonts w:ascii="Times New Roman" w:hAnsi="Times New Roman" w:cs="Times New Roman"/>
          <w:sz w:val="24"/>
          <w:szCs w:val="24"/>
        </w:rPr>
      </w:pPr>
      <w:r w:rsidRPr="008176E5">
        <w:rPr>
          <w:rFonts w:ascii="Times New Roman" w:hAnsi="Times New Roman" w:cs="Times New Roman"/>
          <w:sz w:val="24"/>
          <w:szCs w:val="24"/>
        </w:rPr>
        <w:t>А) Декларация за съответствие с МСФО.</w:t>
      </w:r>
    </w:p>
    <w:p w:rsidR="008176E5" w:rsidRPr="008176E5" w:rsidRDefault="008176E5" w:rsidP="008176E5">
      <w:pPr>
        <w:rPr>
          <w:rFonts w:ascii="Times New Roman" w:hAnsi="Times New Roman" w:cs="Times New Roman"/>
          <w:sz w:val="24"/>
          <w:szCs w:val="24"/>
        </w:rPr>
      </w:pPr>
      <w:r w:rsidRPr="008176E5">
        <w:rPr>
          <w:rFonts w:ascii="Times New Roman" w:hAnsi="Times New Roman" w:cs="Times New Roman"/>
          <w:sz w:val="24"/>
          <w:szCs w:val="24"/>
        </w:rPr>
        <w:t>Б) Информация относно целите, политиката и процесите на управление на капитала на дружеството.</w:t>
      </w:r>
    </w:p>
    <w:p w:rsidR="008176E5" w:rsidRPr="008176E5" w:rsidRDefault="008176E5" w:rsidP="008176E5">
      <w:pPr>
        <w:rPr>
          <w:rFonts w:ascii="Times New Roman" w:hAnsi="Times New Roman" w:cs="Times New Roman"/>
          <w:sz w:val="24"/>
          <w:szCs w:val="24"/>
        </w:rPr>
      </w:pPr>
      <w:r w:rsidRPr="008176E5">
        <w:rPr>
          <w:rFonts w:ascii="Times New Roman" w:hAnsi="Times New Roman" w:cs="Times New Roman"/>
          <w:sz w:val="24"/>
          <w:szCs w:val="24"/>
        </w:rPr>
        <w:t>В) Информация относно инвестиционните и финансовите операции, при които не се изисква използване на парични средства и парични еквиваленти.</w:t>
      </w:r>
    </w:p>
    <w:p w:rsidR="008176E5" w:rsidRPr="008176E5" w:rsidRDefault="008176E5" w:rsidP="008176E5">
      <w:pPr>
        <w:rPr>
          <w:rFonts w:ascii="Times New Roman" w:hAnsi="Times New Roman" w:cs="Times New Roman"/>
          <w:sz w:val="24"/>
          <w:szCs w:val="24"/>
        </w:rPr>
      </w:pPr>
      <w:r w:rsidRPr="008176E5">
        <w:rPr>
          <w:rFonts w:ascii="Times New Roman" w:hAnsi="Times New Roman" w:cs="Times New Roman"/>
          <w:sz w:val="24"/>
          <w:szCs w:val="24"/>
        </w:rPr>
        <w:t>Г) Всички посочени по-горе следва да се включат в пояснителните приложения към финансовите отчети, изготвени в съответствие с МСФО.</w:t>
      </w:r>
    </w:p>
    <w:p w:rsidR="008176E5" w:rsidRDefault="008176E5" w:rsidP="008176E5">
      <w:pPr>
        <w:rPr>
          <w:rFonts w:ascii="Times New Roman" w:hAnsi="Times New Roman" w:cs="Times New Roman"/>
          <w:sz w:val="24"/>
          <w:szCs w:val="24"/>
        </w:rPr>
      </w:pPr>
      <w:r w:rsidRPr="008176E5">
        <w:rPr>
          <w:rFonts w:ascii="Times New Roman" w:hAnsi="Times New Roman" w:cs="Times New Roman"/>
          <w:b/>
          <w:sz w:val="24"/>
          <w:szCs w:val="24"/>
        </w:rPr>
        <w:t>Г – 5 т.</w:t>
      </w:r>
      <w:r w:rsidRPr="008176E5">
        <w:rPr>
          <w:rFonts w:ascii="Times New Roman" w:hAnsi="Times New Roman" w:cs="Times New Roman"/>
          <w:sz w:val="24"/>
          <w:szCs w:val="24"/>
        </w:rPr>
        <w:t xml:space="preserve">   (МСС 1, пар. 16, 134 и 135; МСС 7, пар. 43)</w:t>
      </w:r>
    </w:p>
    <w:p w:rsidR="008176E5" w:rsidRDefault="008176E5" w:rsidP="00E303E4">
      <w:pPr>
        <w:rPr>
          <w:rFonts w:ascii="Times New Roman" w:hAnsi="Times New Roman" w:cs="Times New Roman"/>
          <w:sz w:val="24"/>
          <w:szCs w:val="24"/>
        </w:rPr>
      </w:pPr>
    </w:p>
    <w:p w:rsidR="00E303E4" w:rsidRPr="007646C9" w:rsidRDefault="00E303E4" w:rsidP="00E303E4">
      <w:pPr>
        <w:rPr>
          <w:rFonts w:ascii="Times New Roman" w:hAnsi="Times New Roman" w:cs="Times New Roman"/>
          <w:b/>
          <w:sz w:val="24"/>
          <w:szCs w:val="24"/>
        </w:rPr>
      </w:pPr>
      <w:r w:rsidRPr="007646C9">
        <w:rPr>
          <w:rFonts w:ascii="Times New Roman" w:hAnsi="Times New Roman" w:cs="Times New Roman"/>
          <w:b/>
          <w:sz w:val="24"/>
          <w:szCs w:val="24"/>
        </w:rPr>
        <w:t>Въпрос 39</w:t>
      </w:r>
    </w:p>
    <w:p w:rsidR="007646C9" w:rsidRPr="007646C9" w:rsidRDefault="007646C9" w:rsidP="007646C9">
      <w:pPr>
        <w:rPr>
          <w:rFonts w:ascii="Times New Roman" w:hAnsi="Times New Roman" w:cs="Times New Roman"/>
          <w:sz w:val="24"/>
          <w:szCs w:val="24"/>
        </w:rPr>
      </w:pPr>
      <w:r w:rsidRPr="007646C9">
        <w:rPr>
          <w:rFonts w:ascii="Times New Roman" w:hAnsi="Times New Roman" w:cs="Times New Roman"/>
          <w:sz w:val="24"/>
          <w:szCs w:val="24"/>
        </w:rPr>
        <w:t>Според МСФО 13 Оценяване по справедлива стойност  (посочете вярното):</w:t>
      </w:r>
    </w:p>
    <w:p w:rsidR="007646C9" w:rsidRPr="007646C9" w:rsidRDefault="007646C9" w:rsidP="007646C9">
      <w:pPr>
        <w:rPr>
          <w:rFonts w:ascii="Times New Roman" w:hAnsi="Times New Roman" w:cs="Times New Roman"/>
          <w:sz w:val="24"/>
          <w:szCs w:val="24"/>
        </w:rPr>
      </w:pPr>
      <w:r w:rsidRPr="007646C9">
        <w:rPr>
          <w:rFonts w:ascii="Times New Roman" w:hAnsi="Times New Roman" w:cs="Times New Roman"/>
          <w:sz w:val="24"/>
          <w:szCs w:val="24"/>
        </w:rPr>
        <w:lastRenderedPageBreak/>
        <w:t>А) оценяването по справедлива стойност не може да се извършва за група от активи и пасиви по никакъв начин;</w:t>
      </w:r>
    </w:p>
    <w:p w:rsidR="007646C9" w:rsidRPr="007646C9" w:rsidRDefault="007646C9" w:rsidP="007646C9">
      <w:pPr>
        <w:rPr>
          <w:rFonts w:ascii="Times New Roman" w:hAnsi="Times New Roman" w:cs="Times New Roman"/>
          <w:sz w:val="24"/>
          <w:szCs w:val="24"/>
        </w:rPr>
      </w:pPr>
      <w:r w:rsidRPr="007646C9">
        <w:rPr>
          <w:rFonts w:ascii="Times New Roman" w:hAnsi="Times New Roman" w:cs="Times New Roman"/>
          <w:sz w:val="24"/>
          <w:szCs w:val="24"/>
        </w:rPr>
        <w:t>Б) оценяването по справедлива стойност може да се извършва за конкретен актив или пасив,  група от активи, група от пасиви или група от активи и пасиви;</w:t>
      </w:r>
    </w:p>
    <w:p w:rsidR="007646C9" w:rsidRPr="007646C9" w:rsidRDefault="007646C9" w:rsidP="007646C9">
      <w:pPr>
        <w:rPr>
          <w:rFonts w:ascii="Times New Roman" w:hAnsi="Times New Roman" w:cs="Times New Roman"/>
          <w:sz w:val="24"/>
          <w:szCs w:val="24"/>
        </w:rPr>
      </w:pPr>
      <w:r w:rsidRPr="007646C9">
        <w:rPr>
          <w:rFonts w:ascii="Times New Roman" w:hAnsi="Times New Roman" w:cs="Times New Roman"/>
          <w:sz w:val="24"/>
          <w:szCs w:val="24"/>
        </w:rPr>
        <w:t>В) оценяването по справедлива стойност може да се извършва за групи, но  е допустимо само за активите;</w:t>
      </w:r>
    </w:p>
    <w:p w:rsidR="007646C9" w:rsidRPr="007646C9" w:rsidRDefault="007646C9" w:rsidP="007646C9">
      <w:pPr>
        <w:rPr>
          <w:rFonts w:ascii="Times New Roman" w:hAnsi="Times New Roman" w:cs="Times New Roman"/>
          <w:sz w:val="24"/>
          <w:szCs w:val="24"/>
        </w:rPr>
      </w:pPr>
      <w:r w:rsidRPr="007646C9">
        <w:rPr>
          <w:rFonts w:ascii="Times New Roman" w:hAnsi="Times New Roman" w:cs="Times New Roman"/>
          <w:sz w:val="24"/>
          <w:szCs w:val="24"/>
        </w:rPr>
        <w:t>Г) оценяването по справедлива стойност може да се извършва за групи, но е допустимо само за пасивите.</w:t>
      </w:r>
    </w:p>
    <w:p w:rsidR="008176E5" w:rsidRDefault="007646C9" w:rsidP="007646C9">
      <w:pPr>
        <w:rPr>
          <w:rFonts w:ascii="Times New Roman" w:hAnsi="Times New Roman" w:cs="Times New Roman"/>
          <w:sz w:val="24"/>
          <w:szCs w:val="24"/>
        </w:rPr>
      </w:pPr>
      <w:r w:rsidRPr="007646C9">
        <w:rPr>
          <w:rFonts w:ascii="Times New Roman" w:hAnsi="Times New Roman" w:cs="Times New Roman"/>
          <w:b/>
          <w:sz w:val="24"/>
          <w:szCs w:val="24"/>
        </w:rPr>
        <w:t>Б - 5 т.</w:t>
      </w:r>
      <w:r w:rsidRPr="007646C9">
        <w:rPr>
          <w:rFonts w:ascii="Times New Roman" w:hAnsi="Times New Roman" w:cs="Times New Roman"/>
          <w:sz w:val="24"/>
          <w:szCs w:val="24"/>
        </w:rPr>
        <w:t xml:space="preserve">      (МСФО 13, пар. 11 и 13)</w:t>
      </w:r>
    </w:p>
    <w:p w:rsidR="008176E5" w:rsidRDefault="008176E5" w:rsidP="00E303E4">
      <w:pPr>
        <w:rPr>
          <w:rFonts w:ascii="Times New Roman" w:hAnsi="Times New Roman" w:cs="Times New Roman"/>
          <w:sz w:val="24"/>
          <w:szCs w:val="24"/>
        </w:rPr>
      </w:pPr>
    </w:p>
    <w:p w:rsidR="00526D50" w:rsidRPr="009D23C2" w:rsidRDefault="00E303E4" w:rsidP="00A72685">
      <w:pPr>
        <w:rPr>
          <w:rFonts w:ascii="Times New Roman" w:hAnsi="Times New Roman" w:cs="Times New Roman"/>
          <w:b/>
          <w:sz w:val="24"/>
          <w:szCs w:val="24"/>
        </w:rPr>
      </w:pPr>
      <w:r w:rsidRPr="009D23C2">
        <w:rPr>
          <w:rFonts w:ascii="Times New Roman" w:hAnsi="Times New Roman" w:cs="Times New Roman"/>
          <w:b/>
          <w:sz w:val="24"/>
          <w:szCs w:val="24"/>
        </w:rPr>
        <w:t>Въпрос 40</w:t>
      </w:r>
    </w:p>
    <w:p w:rsidR="009D23C2" w:rsidRPr="009D23C2" w:rsidRDefault="009D23C2" w:rsidP="009D23C2">
      <w:pPr>
        <w:rPr>
          <w:rFonts w:ascii="Times New Roman" w:hAnsi="Times New Roman" w:cs="Times New Roman"/>
          <w:sz w:val="24"/>
          <w:szCs w:val="24"/>
        </w:rPr>
      </w:pPr>
      <w:r w:rsidRPr="009D23C2">
        <w:rPr>
          <w:rFonts w:ascii="Times New Roman" w:hAnsi="Times New Roman" w:cs="Times New Roman"/>
          <w:sz w:val="24"/>
          <w:szCs w:val="24"/>
        </w:rPr>
        <w:t xml:space="preserve">Кое от следните действия при възстановяване на загуба от обезценка на активи не е разрешено според МСС 36 </w:t>
      </w:r>
      <w:r w:rsidRPr="009D23C2">
        <w:rPr>
          <w:rFonts w:ascii="Times New Roman" w:hAnsi="Times New Roman" w:cs="Times New Roman"/>
          <w:i/>
          <w:sz w:val="24"/>
          <w:szCs w:val="24"/>
        </w:rPr>
        <w:t>Обезценка на активи</w:t>
      </w:r>
      <w:r w:rsidRPr="009D23C2">
        <w:rPr>
          <w:rFonts w:ascii="Times New Roman" w:hAnsi="Times New Roman" w:cs="Times New Roman"/>
          <w:sz w:val="24"/>
          <w:szCs w:val="24"/>
        </w:rPr>
        <w:t>:</w:t>
      </w:r>
    </w:p>
    <w:p w:rsidR="009D23C2" w:rsidRPr="009D23C2" w:rsidRDefault="009D23C2" w:rsidP="009D23C2">
      <w:pPr>
        <w:rPr>
          <w:rFonts w:ascii="Times New Roman" w:hAnsi="Times New Roman" w:cs="Times New Roman"/>
          <w:sz w:val="24"/>
          <w:szCs w:val="24"/>
        </w:rPr>
      </w:pPr>
      <w:r w:rsidRPr="009D23C2">
        <w:rPr>
          <w:rFonts w:ascii="Times New Roman" w:hAnsi="Times New Roman" w:cs="Times New Roman"/>
          <w:sz w:val="24"/>
          <w:szCs w:val="24"/>
        </w:rPr>
        <w:t>А</w:t>
      </w:r>
      <w:r>
        <w:rPr>
          <w:rFonts w:ascii="Times New Roman" w:hAnsi="Times New Roman" w:cs="Times New Roman"/>
          <w:sz w:val="24"/>
          <w:szCs w:val="24"/>
        </w:rPr>
        <w:t>)</w:t>
      </w:r>
      <w:r w:rsidRPr="009D23C2">
        <w:rPr>
          <w:rFonts w:ascii="Times New Roman" w:hAnsi="Times New Roman" w:cs="Times New Roman"/>
          <w:sz w:val="24"/>
          <w:szCs w:val="24"/>
        </w:rPr>
        <w:t xml:space="preserve"> увеличаване стойността на актива, но не повече от балансовата му стойност такава, каквато би била, ако не  е била призната загуба от обезценка, след приспадане на амортизацията;</w:t>
      </w:r>
    </w:p>
    <w:p w:rsidR="009D23C2" w:rsidRPr="009D23C2" w:rsidRDefault="009D23C2" w:rsidP="009D23C2">
      <w:pPr>
        <w:rPr>
          <w:rFonts w:ascii="Times New Roman" w:hAnsi="Times New Roman" w:cs="Times New Roman"/>
          <w:sz w:val="24"/>
          <w:szCs w:val="24"/>
        </w:rPr>
      </w:pPr>
      <w:r w:rsidRPr="009D23C2">
        <w:rPr>
          <w:rFonts w:ascii="Times New Roman" w:hAnsi="Times New Roman" w:cs="Times New Roman"/>
          <w:sz w:val="24"/>
          <w:szCs w:val="24"/>
        </w:rPr>
        <w:t>Б</w:t>
      </w:r>
      <w:r>
        <w:rPr>
          <w:rFonts w:ascii="Times New Roman" w:hAnsi="Times New Roman" w:cs="Times New Roman"/>
          <w:sz w:val="24"/>
          <w:szCs w:val="24"/>
        </w:rPr>
        <w:t>)</w:t>
      </w:r>
      <w:r w:rsidRPr="009D23C2">
        <w:rPr>
          <w:rFonts w:ascii="Times New Roman" w:hAnsi="Times New Roman" w:cs="Times New Roman"/>
          <w:sz w:val="24"/>
          <w:szCs w:val="24"/>
        </w:rPr>
        <w:t xml:space="preserve"> възстановяването на загуба от обезценка се признава в печалбата или загубата за периода, освен ако активът се отчита по преоценена стойност;</w:t>
      </w:r>
    </w:p>
    <w:p w:rsidR="009D23C2" w:rsidRPr="009D23C2" w:rsidRDefault="009D23C2" w:rsidP="009D23C2">
      <w:pPr>
        <w:rPr>
          <w:rFonts w:ascii="Times New Roman" w:hAnsi="Times New Roman" w:cs="Times New Roman"/>
          <w:sz w:val="24"/>
          <w:szCs w:val="24"/>
        </w:rPr>
      </w:pPr>
      <w:r w:rsidRPr="009D23C2">
        <w:rPr>
          <w:rFonts w:ascii="Times New Roman" w:hAnsi="Times New Roman" w:cs="Times New Roman"/>
          <w:sz w:val="24"/>
          <w:szCs w:val="24"/>
        </w:rPr>
        <w:t>В</w:t>
      </w:r>
      <w:r>
        <w:rPr>
          <w:rFonts w:ascii="Times New Roman" w:hAnsi="Times New Roman" w:cs="Times New Roman"/>
          <w:sz w:val="24"/>
          <w:szCs w:val="24"/>
        </w:rPr>
        <w:t>)</w:t>
      </w:r>
      <w:r w:rsidRPr="009D23C2">
        <w:rPr>
          <w:rFonts w:ascii="Times New Roman" w:hAnsi="Times New Roman" w:cs="Times New Roman"/>
          <w:sz w:val="24"/>
          <w:szCs w:val="24"/>
        </w:rPr>
        <w:t xml:space="preserve"> разпределение на възстановената сума от обезценка на единица, генерираща парични потоци, към активите на единицата включително и за положителната репутация, отнасяща се към единицата; </w:t>
      </w:r>
    </w:p>
    <w:p w:rsidR="009D23C2" w:rsidRPr="009D23C2" w:rsidRDefault="009D23C2" w:rsidP="009D23C2">
      <w:pPr>
        <w:rPr>
          <w:rFonts w:ascii="Times New Roman" w:hAnsi="Times New Roman" w:cs="Times New Roman"/>
          <w:sz w:val="24"/>
          <w:szCs w:val="24"/>
        </w:rPr>
      </w:pPr>
      <w:r w:rsidRPr="009D23C2">
        <w:rPr>
          <w:rFonts w:ascii="Times New Roman" w:hAnsi="Times New Roman" w:cs="Times New Roman"/>
          <w:sz w:val="24"/>
          <w:szCs w:val="24"/>
        </w:rPr>
        <w:t>Г</w:t>
      </w:r>
      <w:r>
        <w:rPr>
          <w:rFonts w:ascii="Times New Roman" w:hAnsi="Times New Roman" w:cs="Times New Roman"/>
          <w:sz w:val="24"/>
          <w:szCs w:val="24"/>
        </w:rPr>
        <w:t>)</w:t>
      </w:r>
      <w:r w:rsidRPr="009D23C2">
        <w:rPr>
          <w:rFonts w:ascii="Times New Roman" w:hAnsi="Times New Roman" w:cs="Times New Roman"/>
          <w:sz w:val="24"/>
          <w:szCs w:val="24"/>
        </w:rPr>
        <w:t xml:space="preserve"> коригиране на амортизационния разход на актива след възстановена загуба от обезценка.</w:t>
      </w:r>
    </w:p>
    <w:p w:rsidR="009D23C2" w:rsidRDefault="009D23C2" w:rsidP="009D23C2">
      <w:pPr>
        <w:rPr>
          <w:rFonts w:ascii="Times New Roman" w:hAnsi="Times New Roman" w:cs="Times New Roman"/>
          <w:sz w:val="24"/>
          <w:szCs w:val="24"/>
        </w:rPr>
      </w:pPr>
      <w:r w:rsidRPr="009D23C2">
        <w:rPr>
          <w:rFonts w:ascii="Times New Roman" w:hAnsi="Times New Roman" w:cs="Times New Roman"/>
          <w:b/>
          <w:sz w:val="24"/>
          <w:szCs w:val="24"/>
        </w:rPr>
        <w:t>В - 10 т.</w:t>
      </w:r>
      <w:r w:rsidRPr="009D23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3C2">
        <w:rPr>
          <w:rFonts w:ascii="Times New Roman" w:hAnsi="Times New Roman" w:cs="Times New Roman"/>
          <w:sz w:val="24"/>
          <w:szCs w:val="24"/>
        </w:rPr>
        <w:t>МСС 36, пар. 117, 119, 121, 122 и 124</w:t>
      </w:r>
      <w:r>
        <w:rPr>
          <w:rFonts w:ascii="Times New Roman" w:hAnsi="Times New Roman" w:cs="Times New Roman"/>
          <w:sz w:val="24"/>
          <w:szCs w:val="24"/>
        </w:rPr>
        <w:t>)</w:t>
      </w:r>
    </w:p>
    <w:p w:rsidR="00A72233" w:rsidRDefault="00A72233" w:rsidP="00A72685">
      <w:pPr>
        <w:rPr>
          <w:rFonts w:ascii="Times New Roman" w:hAnsi="Times New Roman" w:cs="Times New Roman"/>
          <w:sz w:val="24"/>
          <w:szCs w:val="24"/>
        </w:rPr>
      </w:pPr>
    </w:p>
    <w:p w:rsidR="00526D50" w:rsidRPr="00DC667A" w:rsidRDefault="00A72233" w:rsidP="00A72685">
      <w:pPr>
        <w:rPr>
          <w:rFonts w:ascii="Times New Roman" w:hAnsi="Times New Roman" w:cs="Times New Roman"/>
          <w:b/>
          <w:sz w:val="24"/>
          <w:szCs w:val="24"/>
        </w:rPr>
      </w:pPr>
      <w:r w:rsidRPr="00DC667A">
        <w:rPr>
          <w:rFonts w:ascii="Times New Roman" w:hAnsi="Times New Roman" w:cs="Times New Roman"/>
          <w:b/>
          <w:sz w:val="24"/>
          <w:szCs w:val="24"/>
        </w:rPr>
        <w:t>Въпрос 41</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 xml:space="preserve">100 % от капитала на предприятие Х е собственост на предприятие У. Предприятие Х участва в дружество по Закона за задълженията и договорите (ДЗЗД) съвместно с предприятие Z, като контролът е споделен по 50 %. Във връзка с участието на ДЗЗД при изпълнението на голяма обществена поръчка за строителство Х е поел гаранция за добро изпълнение в размер на 1 000 000 лв.  Х притежава вземане, възникнало преди две години, от предприятие У на стойност 500 000 лв., което е обезценено напълно към края на отчетния период. Съгласно МСС 24 </w:t>
      </w:r>
      <w:r w:rsidRPr="00DC667A">
        <w:rPr>
          <w:rFonts w:ascii="Times New Roman" w:hAnsi="Times New Roman" w:cs="Times New Roman"/>
          <w:i/>
          <w:sz w:val="24"/>
          <w:szCs w:val="24"/>
        </w:rPr>
        <w:t>Оповестяване на свързани лица</w:t>
      </w:r>
      <w:r w:rsidRPr="00DC667A">
        <w:rPr>
          <w:rFonts w:ascii="Times New Roman" w:hAnsi="Times New Roman" w:cs="Times New Roman"/>
          <w:sz w:val="24"/>
          <w:szCs w:val="24"/>
        </w:rPr>
        <w:t xml:space="preserve"> във финансовия си отчет Х следва да оповести:</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lastRenderedPageBreak/>
        <w:t>А) Поета гаранция към ДЗЗД – 1 000 000 лв.;</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 xml:space="preserve">Вземане от  У </w:t>
      </w:r>
      <w:r w:rsidRPr="00DC667A">
        <w:rPr>
          <w:rFonts w:ascii="Times New Roman" w:hAnsi="Times New Roman" w:cs="Times New Roman"/>
          <w:sz w:val="24"/>
          <w:szCs w:val="24"/>
        </w:rPr>
        <w:tab/>
        <w:t xml:space="preserve">стойност </w:t>
      </w:r>
      <w:r w:rsidRPr="00DC667A">
        <w:rPr>
          <w:rFonts w:ascii="Times New Roman" w:hAnsi="Times New Roman" w:cs="Times New Roman"/>
          <w:sz w:val="24"/>
          <w:szCs w:val="24"/>
        </w:rPr>
        <w:tab/>
      </w:r>
      <w:r>
        <w:rPr>
          <w:rFonts w:ascii="Times New Roman" w:hAnsi="Times New Roman" w:cs="Times New Roman"/>
          <w:sz w:val="24"/>
          <w:szCs w:val="24"/>
        </w:rPr>
        <w:t xml:space="preserve">  </w:t>
      </w:r>
      <w:r w:rsidRPr="00DC667A">
        <w:rPr>
          <w:rFonts w:ascii="Times New Roman" w:hAnsi="Times New Roman" w:cs="Times New Roman"/>
          <w:sz w:val="24"/>
          <w:szCs w:val="24"/>
        </w:rPr>
        <w:t>500 000 лв.</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ab/>
      </w:r>
      <w:r>
        <w:rPr>
          <w:rFonts w:ascii="Times New Roman" w:hAnsi="Times New Roman" w:cs="Times New Roman"/>
          <w:sz w:val="24"/>
          <w:szCs w:val="24"/>
        </w:rPr>
        <w:t xml:space="preserve">                      </w:t>
      </w:r>
      <w:r w:rsidRPr="00DC667A">
        <w:rPr>
          <w:rFonts w:ascii="Times New Roman" w:hAnsi="Times New Roman" w:cs="Times New Roman"/>
          <w:sz w:val="24"/>
          <w:szCs w:val="24"/>
        </w:rPr>
        <w:t>обезценка</w:t>
      </w:r>
      <w:r w:rsidRPr="00DC667A">
        <w:rPr>
          <w:rFonts w:ascii="Times New Roman" w:hAnsi="Times New Roman" w:cs="Times New Roman"/>
          <w:sz w:val="24"/>
          <w:szCs w:val="24"/>
        </w:rPr>
        <w:tab/>
        <w:t>(500 000) лв.</w:t>
      </w:r>
    </w:p>
    <w:p w:rsidR="00DC667A" w:rsidRPr="00DC667A" w:rsidRDefault="00DC667A" w:rsidP="00DC667A">
      <w:pPr>
        <w:rPr>
          <w:rFonts w:ascii="Times New Roman" w:hAnsi="Times New Roman" w:cs="Times New Roman"/>
          <w:sz w:val="24"/>
          <w:szCs w:val="24"/>
        </w:rPr>
      </w:pPr>
      <w:r>
        <w:rPr>
          <w:rFonts w:ascii="Times New Roman" w:hAnsi="Times New Roman" w:cs="Times New Roman"/>
          <w:sz w:val="24"/>
          <w:szCs w:val="24"/>
        </w:rPr>
        <w:t xml:space="preserve">     </w:t>
      </w:r>
      <w:r w:rsidRPr="00DC667A">
        <w:rPr>
          <w:rFonts w:ascii="Times New Roman" w:hAnsi="Times New Roman" w:cs="Times New Roman"/>
          <w:sz w:val="24"/>
          <w:szCs w:val="24"/>
        </w:rPr>
        <w:t>Общо</w:t>
      </w:r>
      <w:r w:rsidRPr="00DC66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667A">
        <w:rPr>
          <w:rFonts w:ascii="Times New Roman" w:hAnsi="Times New Roman" w:cs="Times New Roman"/>
          <w:sz w:val="24"/>
          <w:szCs w:val="24"/>
        </w:rPr>
        <w:t>0</w:t>
      </w:r>
    </w:p>
    <w:p w:rsidR="00DC667A" w:rsidRPr="00DC667A" w:rsidRDefault="00DC667A" w:rsidP="00DC667A">
      <w:pPr>
        <w:rPr>
          <w:rFonts w:ascii="Times New Roman" w:hAnsi="Times New Roman" w:cs="Times New Roman"/>
          <w:sz w:val="24"/>
          <w:szCs w:val="24"/>
        </w:rPr>
      </w:pP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 xml:space="preserve">Б) Поета гаранция към свързани лица - 1 000 000 лв. </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В) Не следва да се оповестяват  сделки със свързани лица</w:t>
      </w:r>
      <w:r w:rsidRPr="00DC667A">
        <w:rPr>
          <w:rFonts w:ascii="Times New Roman" w:hAnsi="Times New Roman" w:cs="Times New Roman"/>
          <w:sz w:val="24"/>
          <w:szCs w:val="24"/>
        </w:rPr>
        <w:tab/>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Г)</w:t>
      </w:r>
      <w:r>
        <w:rPr>
          <w:rFonts w:ascii="Times New Roman" w:hAnsi="Times New Roman" w:cs="Times New Roman"/>
          <w:sz w:val="24"/>
          <w:szCs w:val="24"/>
        </w:rPr>
        <w:t xml:space="preserve"> </w:t>
      </w:r>
      <w:r w:rsidRPr="00DC667A">
        <w:rPr>
          <w:rFonts w:ascii="Times New Roman" w:hAnsi="Times New Roman" w:cs="Times New Roman"/>
          <w:sz w:val="24"/>
          <w:szCs w:val="24"/>
        </w:rPr>
        <w:t>Вземане от  свързани лица</w:t>
      </w:r>
      <w:r w:rsidRPr="00DC667A">
        <w:rPr>
          <w:rFonts w:ascii="Times New Roman" w:hAnsi="Times New Roman" w:cs="Times New Roman"/>
          <w:sz w:val="24"/>
          <w:szCs w:val="24"/>
        </w:rPr>
        <w:tab/>
        <w:t xml:space="preserve">стойност </w:t>
      </w:r>
      <w:r w:rsidRPr="00DC667A">
        <w:rPr>
          <w:rFonts w:ascii="Times New Roman" w:hAnsi="Times New Roman" w:cs="Times New Roman"/>
          <w:sz w:val="24"/>
          <w:szCs w:val="24"/>
        </w:rPr>
        <w:tab/>
      </w:r>
      <w:r>
        <w:rPr>
          <w:rFonts w:ascii="Times New Roman" w:hAnsi="Times New Roman" w:cs="Times New Roman"/>
          <w:sz w:val="24"/>
          <w:szCs w:val="24"/>
        </w:rPr>
        <w:t xml:space="preserve">  </w:t>
      </w:r>
      <w:r w:rsidRPr="00DC667A">
        <w:rPr>
          <w:rFonts w:ascii="Times New Roman" w:hAnsi="Times New Roman" w:cs="Times New Roman"/>
          <w:sz w:val="24"/>
          <w:szCs w:val="24"/>
        </w:rPr>
        <w:t>500 000 лв.</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ab/>
      </w:r>
      <w:r>
        <w:rPr>
          <w:rFonts w:ascii="Times New Roman" w:hAnsi="Times New Roman" w:cs="Times New Roman"/>
          <w:sz w:val="24"/>
          <w:szCs w:val="24"/>
        </w:rPr>
        <w:t xml:space="preserve">                                             </w:t>
      </w:r>
      <w:r w:rsidRPr="00DC667A">
        <w:rPr>
          <w:rFonts w:ascii="Times New Roman" w:hAnsi="Times New Roman" w:cs="Times New Roman"/>
          <w:sz w:val="24"/>
          <w:szCs w:val="24"/>
        </w:rPr>
        <w:t>обезценка</w:t>
      </w:r>
      <w:r w:rsidRPr="00DC667A">
        <w:rPr>
          <w:rFonts w:ascii="Times New Roman" w:hAnsi="Times New Roman" w:cs="Times New Roman"/>
          <w:sz w:val="24"/>
          <w:szCs w:val="24"/>
        </w:rPr>
        <w:tab/>
        <w:t>(500 000) лв.</w:t>
      </w:r>
    </w:p>
    <w:p w:rsidR="00DC667A" w:rsidRPr="00DC667A" w:rsidRDefault="00DC667A" w:rsidP="00DC667A">
      <w:pPr>
        <w:rPr>
          <w:rFonts w:ascii="Times New Roman" w:hAnsi="Times New Roman" w:cs="Times New Roman"/>
          <w:sz w:val="24"/>
          <w:szCs w:val="24"/>
        </w:rPr>
      </w:pPr>
      <w:r>
        <w:rPr>
          <w:rFonts w:ascii="Times New Roman" w:hAnsi="Times New Roman" w:cs="Times New Roman"/>
          <w:sz w:val="24"/>
          <w:szCs w:val="24"/>
        </w:rPr>
        <w:t xml:space="preserve">      </w:t>
      </w:r>
      <w:r w:rsidRPr="00DC667A">
        <w:rPr>
          <w:rFonts w:ascii="Times New Roman" w:hAnsi="Times New Roman" w:cs="Times New Roman"/>
          <w:sz w:val="24"/>
          <w:szCs w:val="24"/>
        </w:rPr>
        <w:t>Общо</w:t>
      </w:r>
      <w:r w:rsidRPr="00DC667A">
        <w:rPr>
          <w:rFonts w:ascii="Times New Roman" w:hAnsi="Times New Roman" w:cs="Times New Roman"/>
          <w:sz w:val="24"/>
          <w:szCs w:val="24"/>
        </w:rPr>
        <w:tab/>
      </w:r>
      <w:r w:rsidRPr="00DC66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C667A">
        <w:rPr>
          <w:rFonts w:ascii="Times New Roman" w:hAnsi="Times New Roman" w:cs="Times New Roman"/>
          <w:sz w:val="24"/>
          <w:szCs w:val="24"/>
        </w:rPr>
        <w:t xml:space="preserve"> 0</w:t>
      </w:r>
    </w:p>
    <w:p w:rsidR="00A72233" w:rsidRDefault="00DC667A" w:rsidP="00DC667A">
      <w:pPr>
        <w:rPr>
          <w:rFonts w:ascii="Times New Roman" w:hAnsi="Times New Roman" w:cs="Times New Roman"/>
          <w:sz w:val="24"/>
          <w:szCs w:val="24"/>
        </w:rPr>
      </w:pPr>
      <w:r w:rsidRPr="00DC667A">
        <w:rPr>
          <w:rFonts w:ascii="Times New Roman" w:hAnsi="Times New Roman" w:cs="Times New Roman"/>
          <w:b/>
          <w:sz w:val="24"/>
          <w:szCs w:val="24"/>
        </w:rPr>
        <w:t>А – 10 т.</w:t>
      </w:r>
      <w:r w:rsidRPr="00DC6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667A">
        <w:rPr>
          <w:rFonts w:ascii="Times New Roman" w:hAnsi="Times New Roman" w:cs="Times New Roman"/>
          <w:sz w:val="24"/>
          <w:szCs w:val="24"/>
        </w:rPr>
        <w:t>МСС 24, пар. 18 и 21</w:t>
      </w:r>
      <w:r>
        <w:rPr>
          <w:rFonts w:ascii="Times New Roman" w:hAnsi="Times New Roman" w:cs="Times New Roman"/>
          <w:sz w:val="24"/>
          <w:szCs w:val="24"/>
        </w:rPr>
        <w:t>)</w:t>
      </w:r>
    </w:p>
    <w:p w:rsidR="00A72233" w:rsidRDefault="00A72233" w:rsidP="00A72685">
      <w:pPr>
        <w:rPr>
          <w:rFonts w:ascii="Times New Roman" w:hAnsi="Times New Roman" w:cs="Times New Roman"/>
          <w:sz w:val="24"/>
          <w:szCs w:val="24"/>
        </w:rPr>
      </w:pPr>
    </w:p>
    <w:p w:rsidR="00A72233" w:rsidRPr="00DC667A" w:rsidRDefault="00A72233" w:rsidP="00A72685">
      <w:pPr>
        <w:rPr>
          <w:rFonts w:ascii="Times New Roman" w:hAnsi="Times New Roman" w:cs="Times New Roman"/>
          <w:b/>
          <w:sz w:val="24"/>
          <w:szCs w:val="24"/>
        </w:rPr>
      </w:pPr>
      <w:r w:rsidRPr="00DC667A">
        <w:rPr>
          <w:rFonts w:ascii="Times New Roman" w:hAnsi="Times New Roman" w:cs="Times New Roman"/>
          <w:b/>
          <w:sz w:val="24"/>
          <w:szCs w:val="24"/>
        </w:rPr>
        <w:t>Въпрос 42</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Предприятие, прилагащо МСФО,  което е приело модела на справедливата стойност по отношение на инвестиционни имоти, е започнало изграждане на сграда, бъдещото предназначение на която е да се използва: 50 % за собствени нужди като офиси и магазини; 50 % за отдаване по оперативен лизинг. Частите от сградата са отделно разграничими. Към края на 2017 г. по отношение на сградата е направено следното: 1. Изработен е цялостен проект,  за който са платени 200 хил. лв.   2. Извършен е груб строеж на стойност 5000 хил. лв. 3. Електро, отоплителни и други инсталации са завършени и са на стойност 2000 хил. лв. 4. Предплатени са средства, свързани с тържествата по откриване на обекта,  в размер на 100 хил. лв. 5. Направена е оценка по справедлива стойност от независим оценител на сградата в процес на изграждане, която е приета от ръководството. Оценката е за 8000 хил лв.</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С каква сума се включва сградата в процес на изграждане в отчета за финансовото състояние на предприятието за 2017 г.:</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А) 7200 хил. лв.</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Б) 7300 хил. лв.</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В) 7600 хил. лв.</w:t>
      </w:r>
    </w:p>
    <w:p w:rsidR="00DC667A" w:rsidRPr="00DC667A" w:rsidRDefault="00DC667A" w:rsidP="00DC667A">
      <w:pPr>
        <w:rPr>
          <w:rFonts w:ascii="Times New Roman" w:hAnsi="Times New Roman" w:cs="Times New Roman"/>
          <w:sz w:val="24"/>
          <w:szCs w:val="24"/>
        </w:rPr>
      </w:pPr>
      <w:r w:rsidRPr="00DC667A">
        <w:rPr>
          <w:rFonts w:ascii="Times New Roman" w:hAnsi="Times New Roman" w:cs="Times New Roman"/>
          <w:sz w:val="24"/>
          <w:szCs w:val="24"/>
        </w:rPr>
        <w:t>Г) 8000 хил. лв.</w:t>
      </w:r>
    </w:p>
    <w:p w:rsidR="00DC667A" w:rsidRDefault="00DC667A" w:rsidP="00DC667A">
      <w:pPr>
        <w:rPr>
          <w:rFonts w:ascii="Times New Roman" w:hAnsi="Times New Roman" w:cs="Times New Roman"/>
          <w:sz w:val="24"/>
          <w:szCs w:val="24"/>
        </w:rPr>
      </w:pPr>
      <w:r w:rsidRPr="00DC667A">
        <w:rPr>
          <w:rFonts w:ascii="Times New Roman" w:hAnsi="Times New Roman" w:cs="Times New Roman"/>
          <w:b/>
          <w:sz w:val="24"/>
          <w:szCs w:val="24"/>
        </w:rPr>
        <w:t>В – 10 т.</w:t>
      </w:r>
      <w:r w:rsidRPr="00DC6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667A">
        <w:rPr>
          <w:rFonts w:ascii="Times New Roman" w:hAnsi="Times New Roman" w:cs="Times New Roman"/>
          <w:sz w:val="24"/>
          <w:szCs w:val="24"/>
        </w:rPr>
        <w:t>МСС 40, пар. 8, буква „д“, 10, 33 и 53А</w:t>
      </w:r>
      <w:r>
        <w:rPr>
          <w:rFonts w:ascii="Times New Roman" w:hAnsi="Times New Roman" w:cs="Times New Roman"/>
          <w:sz w:val="24"/>
          <w:szCs w:val="24"/>
        </w:rPr>
        <w:t>)</w:t>
      </w:r>
    </w:p>
    <w:p w:rsidR="00A72233" w:rsidRPr="00912814" w:rsidRDefault="00A72233" w:rsidP="00A72685">
      <w:pPr>
        <w:rPr>
          <w:rFonts w:ascii="Times New Roman" w:hAnsi="Times New Roman" w:cs="Times New Roman"/>
          <w:b/>
          <w:sz w:val="24"/>
          <w:szCs w:val="24"/>
        </w:rPr>
      </w:pPr>
      <w:r w:rsidRPr="00912814">
        <w:rPr>
          <w:rFonts w:ascii="Times New Roman" w:hAnsi="Times New Roman" w:cs="Times New Roman"/>
          <w:b/>
          <w:sz w:val="24"/>
          <w:szCs w:val="24"/>
        </w:rPr>
        <w:lastRenderedPageBreak/>
        <w:t>Въпрос 43</w:t>
      </w:r>
    </w:p>
    <w:p w:rsidR="00912814" w:rsidRPr="00912814" w:rsidRDefault="00912814" w:rsidP="00912814">
      <w:pPr>
        <w:rPr>
          <w:rFonts w:ascii="Times New Roman" w:hAnsi="Times New Roman" w:cs="Times New Roman"/>
          <w:sz w:val="24"/>
          <w:szCs w:val="24"/>
        </w:rPr>
      </w:pPr>
      <w:r w:rsidRPr="00912814">
        <w:rPr>
          <w:rFonts w:ascii="Times New Roman" w:hAnsi="Times New Roman" w:cs="Times New Roman"/>
          <w:sz w:val="24"/>
          <w:szCs w:val="24"/>
        </w:rPr>
        <w:t>Дружество, прилагащо МСФО,  закупува поточна линия за производство на сувенири.  За покупката на поточната линия е заплатило 12 000 лв., а за доставката до цеха, където линията е инсталирана,  700 лв. Монтажът на поточната линия е отнел 10 дни на 2-ма работника, чието възнаграждение за периода на монтажа  е общо 1000 лв. По време на тестването на поточната линия,  доколкото са достигнати изискуемите показатели,   са произведени 200 сувенира, като са направени допълнителни разходи за тестването на стойност 1000 лв. Произведените 200 сувенира са продадени на стойност 400 лв.</w:t>
      </w:r>
    </w:p>
    <w:p w:rsidR="00912814" w:rsidRPr="00912814" w:rsidRDefault="00912814" w:rsidP="00912814">
      <w:pPr>
        <w:rPr>
          <w:rFonts w:ascii="Times New Roman" w:hAnsi="Times New Roman" w:cs="Times New Roman"/>
          <w:sz w:val="24"/>
          <w:szCs w:val="24"/>
        </w:rPr>
      </w:pPr>
      <w:r w:rsidRPr="00912814">
        <w:rPr>
          <w:rFonts w:ascii="Times New Roman" w:hAnsi="Times New Roman" w:cs="Times New Roman"/>
          <w:sz w:val="24"/>
          <w:szCs w:val="24"/>
        </w:rPr>
        <w:t>Цената на придобиване на поточната линия е определена на:</w:t>
      </w:r>
    </w:p>
    <w:p w:rsidR="00912814" w:rsidRPr="00912814" w:rsidRDefault="00912814" w:rsidP="00912814">
      <w:pPr>
        <w:rPr>
          <w:rFonts w:ascii="Times New Roman" w:hAnsi="Times New Roman" w:cs="Times New Roman"/>
          <w:sz w:val="24"/>
          <w:szCs w:val="24"/>
        </w:rPr>
      </w:pPr>
      <w:r w:rsidRPr="00912814">
        <w:rPr>
          <w:rFonts w:ascii="Times New Roman" w:hAnsi="Times New Roman" w:cs="Times New Roman"/>
          <w:sz w:val="24"/>
          <w:szCs w:val="24"/>
        </w:rPr>
        <w:t>А) 13 700 лв.</w:t>
      </w:r>
    </w:p>
    <w:p w:rsidR="00912814" w:rsidRPr="00912814" w:rsidRDefault="00912814" w:rsidP="00912814">
      <w:pPr>
        <w:rPr>
          <w:rFonts w:ascii="Times New Roman" w:hAnsi="Times New Roman" w:cs="Times New Roman"/>
          <w:sz w:val="24"/>
          <w:szCs w:val="24"/>
        </w:rPr>
      </w:pPr>
      <w:r w:rsidRPr="00912814">
        <w:rPr>
          <w:rFonts w:ascii="Times New Roman" w:hAnsi="Times New Roman" w:cs="Times New Roman"/>
          <w:sz w:val="24"/>
          <w:szCs w:val="24"/>
        </w:rPr>
        <w:t>Б) 14 700 лв.</w:t>
      </w:r>
    </w:p>
    <w:p w:rsidR="00912814" w:rsidRPr="00912814" w:rsidRDefault="00912814" w:rsidP="00912814">
      <w:pPr>
        <w:rPr>
          <w:rFonts w:ascii="Times New Roman" w:hAnsi="Times New Roman" w:cs="Times New Roman"/>
          <w:sz w:val="24"/>
          <w:szCs w:val="24"/>
        </w:rPr>
      </w:pPr>
      <w:r w:rsidRPr="00912814">
        <w:rPr>
          <w:rFonts w:ascii="Times New Roman" w:hAnsi="Times New Roman" w:cs="Times New Roman"/>
          <w:sz w:val="24"/>
          <w:szCs w:val="24"/>
        </w:rPr>
        <w:t>В) 14 300 лв.</w:t>
      </w:r>
    </w:p>
    <w:p w:rsidR="00912814" w:rsidRPr="00912814" w:rsidRDefault="00912814" w:rsidP="00912814">
      <w:pPr>
        <w:rPr>
          <w:rFonts w:ascii="Times New Roman" w:hAnsi="Times New Roman" w:cs="Times New Roman"/>
          <w:sz w:val="24"/>
          <w:szCs w:val="24"/>
        </w:rPr>
      </w:pPr>
      <w:r w:rsidRPr="00912814">
        <w:rPr>
          <w:rFonts w:ascii="Times New Roman" w:hAnsi="Times New Roman" w:cs="Times New Roman"/>
          <w:sz w:val="24"/>
          <w:szCs w:val="24"/>
        </w:rPr>
        <w:t>Г) 12 700 лв.</w:t>
      </w:r>
    </w:p>
    <w:p w:rsidR="00574CD2" w:rsidRDefault="00912814" w:rsidP="00912814">
      <w:pPr>
        <w:rPr>
          <w:rFonts w:ascii="Times New Roman" w:hAnsi="Times New Roman" w:cs="Times New Roman"/>
          <w:sz w:val="24"/>
          <w:szCs w:val="24"/>
        </w:rPr>
      </w:pPr>
      <w:r w:rsidRPr="00912814">
        <w:rPr>
          <w:rFonts w:ascii="Times New Roman" w:hAnsi="Times New Roman" w:cs="Times New Roman"/>
          <w:b/>
          <w:sz w:val="24"/>
          <w:szCs w:val="24"/>
        </w:rPr>
        <w:t>В - 10 т.</w:t>
      </w:r>
      <w:r w:rsidRPr="009128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814">
        <w:rPr>
          <w:rFonts w:ascii="Times New Roman" w:hAnsi="Times New Roman" w:cs="Times New Roman"/>
          <w:sz w:val="24"/>
          <w:szCs w:val="24"/>
        </w:rPr>
        <w:t>МСС 16, пар. 16, 17</w:t>
      </w:r>
      <w:r>
        <w:rPr>
          <w:rFonts w:ascii="Times New Roman" w:hAnsi="Times New Roman" w:cs="Times New Roman"/>
          <w:sz w:val="24"/>
          <w:szCs w:val="24"/>
        </w:rPr>
        <w:t>)</w:t>
      </w:r>
    </w:p>
    <w:p w:rsidR="00574CD2" w:rsidRDefault="00574CD2" w:rsidP="00A72685">
      <w:pPr>
        <w:rPr>
          <w:rFonts w:ascii="Times New Roman" w:hAnsi="Times New Roman" w:cs="Times New Roman"/>
          <w:sz w:val="24"/>
          <w:szCs w:val="24"/>
        </w:rPr>
      </w:pPr>
    </w:p>
    <w:p w:rsidR="00A72233" w:rsidRPr="00C73156" w:rsidRDefault="00A72233" w:rsidP="00A72685">
      <w:pPr>
        <w:rPr>
          <w:rFonts w:ascii="Times New Roman" w:hAnsi="Times New Roman" w:cs="Times New Roman"/>
          <w:b/>
          <w:sz w:val="24"/>
          <w:szCs w:val="24"/>
        </w:rPr>
      </w:pPr>
      <w:r w:rsidRPr="00C73156">
        <w:rPr>
          <w:rFonts w:ascii="Times New Roman" w:hAnsi="Times New Roman" w:cs="Times New Roman"/>
          <w:b/>
          <w:sz w:val="24"/>
          <w:szCs w:val="24"/>
        </w:rPr>
        <w:t>Въпрос 44</w:t>
      </w:r>
    </w:p>
    <w:p w:rsidR="00C73156" w:rsidRPr="00C73156" w:rsidRDefault="00C73156" w:rsidP="00C73156">
      <w:pPr>
        <w:rPr>
          <w:rFonts w:ascii="Times New Roman" w:hAnsi="Times New Roman" w:cs="Times New Roman"/>
          <w:sz w:val="24"/>
          <w:szCs w:val="24"/>
        </w:rPr>
      </w:pPr>
      <w:r w:rsidRPr="00C73156">
        <w:rPr>
          <w:rFonts w:ascii="Times New Roman" w:hAnsi="Times New Roman" w:cs="Times New Roman"/>
          <w:sz w:val="24"/>
          <w:szCs w:val="24"/>
        </w:rPr>
        <w:t xml:space="preserve">Как се представя съгласно МСС 1 </w:t>
      </w:r>
      <w:r w:rsidRPr="00C73156">
        <w:rPr>
          <w:rFonts w:ascii="Times New Roman" w:hAnsi="Times New Roman" w:cs="Times New Roman"/>
          <w:i/>
          <w:sz w:val="24"/>
          <w:szCs w:val="24"/>
        </w:rPr>
        <w:t>Представяне на финансови отчети</w:t>
      </w:r>
      <w:r w:rsidRPr="00C73156">
        <w:rPr>
          <w:rFonts w:ascii="Times New Roman" w:hAnsi="Times New Roman" w:cs="Times New Roman"/>
          <w:sz w:val="24"/>
          <w:szCs w:val="24"/>
        </w:rPr>
        <w:t xml:space="preserve"> данъкът върху дохода, свързан с всеки отделен компонент на другия всеобхватен доход (посочете вярното):</w:t>
      </w:r>
    </w:p>
    <w:p w:rsidR="00C73156" w:rsidRPr="00C73156" w:rsidRDefault="00C73156" w:rsidP="00C73156">
      <w:pPr>
        <w:rPr>
          <w:rFonts w:ascii="Times New Roman" w:hAnsi="Times New Roman" w:cs="Times New Roman"/>
          <w:sz w:val="24"/>
          <w:szCs w:val="24"/>
        </w:rPr>
      </w:pPr>
      <w:r w:rsidRPr="00C73156">
        <w:rPr>
          <w:rFonts w:ascii="Times New Roman" w:hAnsi="Times New Roman" w:cs="Times New Roman"/>
          <w:sz w:val="24"/>
          <w:szCs w:val="24"/>
        </w:rPr>
        <w:t>А) Предприятието представя брутно статиите на другия всеобхватен доход и сумата на данъка върху дохода се посочва  до представения компонент на другия всеобхватен доход, ако приходът/разходът е представен в извънредна позиция на отчета за печалбата или загубата и другия всеобхватен доход.</w:t>
      </w:r>
    </w:p>
    <w:p w:rsidR="00C73156" w:rsidRPr="00C73156" w:rsidRDefault="00C73156" w:rsidP="00C73156">
      <w:pPr>
        <w:rPr>
          <w:rFonts w:ascii="Times New Roman" w:hAnsi="Times New Roman" w:cs="Times New Roman"/>
          <w:sz w:val="24"/>
          <w:szCs w:val="24"/>
        </w:rPr>
      </w:pPr>
      <w:r w:rsidRPr="00C73156">
        <w:rPr>
          <w:rFonts w:ascii="Times New Roman" w:hAnsi="Times New Roman" w:cs="Times New Roman"/>
          <w:sz w:val="24"/>
          <w:szCs w:val="24"/>
        </w:rPr>
        <w:t xml:space="preserve"> Б) Предприятието представя брутно статиите на другия всеобхватен доход, сумата на данъка върху дохода се посочва като една съвкупна сума и в пояснителните приложения  се оповестява данъкът върху дохода, свързан с другия всеобхватен доход, без оглед на компонентите, които биха могли впоследствие да бъдат прекласифицирани в раздела на печалбата или загубата, и тези, които в последствие няма да бъдат прекласифицирани.   </w:t>
      </w:r>
    </w:p>
    <w:p w:rsidR="00C73156" w:rsidRPr="00C73156" w:rsidRDefault="00C73156" w:rsidP="00C73156">
      <w:pPr>
        <w:rPr>
          <w:rFonts w:ascii="Times New Roman" w:hAnsi="Times New Roman" w:cs="Times New Roman"/>
          <w:sz w:val="24"/>
          <w:szCs w:val="24"/>
        </w:rPr>
      </w:pPr>
      <w:r w:rsidRPr="00C73156">
        <w:rPr>
          <w:rFonts w:ascii="Times New Roman" w:hAnsi="Times New Roman" w:cs="Times New Roman"/>
          <w:sz w:val="24"/>
          <w:szCs w:val="24"/>
        </w:rPr>
        <w:t>В) Предприятието  не може да представи  нетно статиите на другия всеобхватен доход – без свързания данъчен ефект, защото в самия отчет не може да няма статия за данъчния ефект.</w:t>
      </w:r>
      <w:r w:rsidRPr="00C73156">
        <w:rPr>
          <w:rFonts w:ascii="Times New Roman" w:hAnsi="Times New Roman" w:cs="Times New Roman"/>
          <w:sz w:val="24"/>
          <w:szCs w:val="24"/>
        </w:rPr>
        <w:tab/>
        <w:t xml:space="preserve">  </w:t>
      </w:r>
    </w:p>
    <w:p w:rsidR="00C73156" w:rsidRPr="00C73156" w:rsidRDefault="00C73156" w:rsidP="00C73156">
      <w:pPr>
        <w:rPr>
          <w:rFonts w:ascii="Times New Roman" w:hAnsi="Times New Roman" w:cs="Times New Roman"/>
          <w:sz w:val="24"/>
          <w:szCs w:val="24"/>
        </w:rPr>
      </w:pPr>
      <w:r w:rsidRPr="00C73156">
        <w:rPr>
          <w:rFonts w:ascii="Times New Roman" w:hAnsi="Times New Roman" w:cs="Times New Roman"/>
          <w:sz w:val="24"/>
          <w:szCs w:val="24"/>
        </w:rPr>
        <w:t xml:space="preserve">Г) Предприятието може да представи  нетно от свързания данъчен ефект, като в самия отчет посочи сумата по всяка статия нетно (без данъчния ефект), а в пояснителните </w:t>
      </w:r>
      <w:r w:rsidRPr="00C73156">
        <w:rPr>
          <w:rFonts w:ascii="Times New Roman" w:hAnsi="Times New Roman" w:cs="Times New Roman"/>
          <w:sz w:val="24"/>
          <w:szCs w:val="24"/>
        </w:rPr>
        <w:lastRenderedPageBreak/>
        <w:t>приложения  се оповестява данъкът върху дохода, свързан с всеки компонент на другия всеобхватен доход.</w:t>
      </w:r>
    </w:p>
    <w:p w:rsidR="00912814" w:rsidRDefault="00C73156" w:rsidP="00C73156">
      <w:pPr>
        <w:rPr>
          <w:rFonts w:ascii="Times New Roman" w:hAnsi="Times New Roman" w:cs="Times New Roman"/>
          <w:sz w:val="24"/>
          <w:szCs w:val="24"/>
        </w:rPr>
      </w:pPr>
      <w:r w:rsidRPr="00C73156">
        <w:rPr>
          <w:rFonts w:ascii="Times New Roman" w:hAnsi="Times New Roman" w:cs="Times New Roman"/>
          <w:b/>
          <w:sz w:val="24"/>
          <w:szCs w:val="24"/>
        </w:rPr>
        <w:t>Г -  10 т.</w:t>
      </w:r>
      <w:r>
        <w:rPr>
          <w:rFonts w:ascii="Times New Roman" w:hAnsi="Times New Roman" w:cs="Times New Roman"/>
          <w:b/>
          <w:sz w:val="24"/>
          <w:szCs w:val="24"/>
        </w:rPr>
        <w:t xml:space="preserve">   </w:t>
      </w:r>
      <w:r w:rsidRPr="00C73156">
        <w:rPr>
          <w:rFonts w:ascii="Times New Roman" w:hAnsi="Times New Roman" w:cs="Times New Roman"/>
          <w:sz w:val="24"/>
          <w:szCs w:val="24"/>
        </w:rPr>
        <w:t xml:space="preserve"> (МСС 1, пар. 87, 90 и 91)</w:t>
      </w:r>
    </w:p>
    <w:p w:rsidR="00912814" w:rsidRDefault="00912814" w:rsidP="00A72685">
      <w:pPr>
        <w:rPr>
          <w:rFonts w:ascii="Times New Roman" w:hAnsi="Times New Roman" w:cs="Times New Roman"/>
          <w:sz w:val="24"/>
          <w:szCs w:val="24"/>
        </w:rPr>
      </w:pPr>
    </w:p>
    <w:p w:rsidR="00A72233" w:rsidRPr="001A53D3" w:rsidRDefault="00A72233" w:rsidP="00A72685">
      <w:pPr>
        <w:rPr>
          <w:rFonts w:ascii="Times New Roman" w:hAnsi="Times New Roman" w:cs="Times New Roman"/>
          <w:b/>
          <w:sz w:val="24"/>
          <w:szCs w:val="24"/>
        </w:rPr>
      </w:pPr>
      <w:r w:rsidRPr="001A53D3">
        <w:rPr>
          <w:rFonts w:ascii="Times New Roman" w:hAnsi="Times New Roman" w:cs="Times New Roman"/>
          <w:b/>
          <w:sz w:val="24"/>
          <w:szCs w:val="24"/>
        </w:rPr>
        <w:t>Въпрос 45</w:t>
      </w:r>
    </w:p>
    <w:p w:rsidR="001A53D3" w:rsidRPr="001A53D3" w:rsidRDefault="001A53D3" w:rsidP="001A53D3">
      <w:pPr>
        <w:rPr>
          <w:rFonts w:ascii="Times New Roman" w:hAnsi="Times New Roman" w:cs="Times New Roman"/>
          <w:sz w:val="24"/>
          <w:szCs w:val="24"/>
        </w:rPr>
      </w:pPr>
      <w:r w:rsidRPr="001A53D3">
        <w:rPr>
          <w:rFonts w:ascii="Times New Roman" w:hAnsi="Times New Roman" w:cs="Times New Roman"/>
          <w:sz w:val="24"/>
          <w:szCs w:val="24"/>
        </w:rPr>
        <w:t xml:space="preserve">Предприятие – производител, е сключило  договор на 02.05.2017 г. , според който ще продаде  1000 кг  от неговата бъдеща реколта от овес на 20.10.2017 г. на друго предприятие на цена от 4 лв./кг. На 05.09.2017 г. производителят  е прибрал своята реколта, като по отношение на тези 1000 кг  овес са били налице следните данни: себестойност  – 1 лв./кг; справедлива стойност в момента на прибиране на реколтата – 3.50 лв./кг;   разходи за продажба до най-близкия и изгоден пазар  - 0.50 лв./кг, представляващи разходи  за наемане на пазарно място;   0.30 лв./кг   лихви по изтеглен краткосрочен банков кредит, използван за финансиране на периода от прибиране до продажба на реколтата.  </w:t>
      </w:r>
    </w:p>
    <w:p w:rsidR="001A53D3" w:rsidRPr="001A53D3" w:rsidRDefault="001A53D3" w:rsidP="001A53D3">
      <w:pPr>
        <w:rPr>
          <w:rFonts w:ascii="Times New Roman" w:hAnsi="Times New Roman" w:cs="Times New Roman"/>
          <w:sz w:val="24"/>
          <w:szCs w:val="24"/>
        </w:rPr>
      </w:pPr>
      <w:r w:rsidRPr="001A53D3">
        <w:rPr>
          <w:rFonts w:ascii="Times New Roman" w:hAnsi="Times New Roman" w:cs="Times New Roman"/>
          <w:sz w:val="24"/>
          <w:szCs w:val="24"/>
        </w:rPr>
        <w:t xml:space="preserve">На каква стойност следва да оцени 1000 кг овес производителят в момента на прибиране на реколтата и какъв финансов резултат следва да  отчете тогава според МСС 41 </w:t>
      </w:r>
      <w:r w:rsidRPr="001A53D3">
        <w:rPr>
          <w:rFonts w:ascii="Times New Roman" w:hAnsi="Times New Roman" w:cs="Times New Roman"/>
          <w:i/>
          <w:sz w:val="24"/>
          <w:szCs w:val="24"/>
        </w:rPr>
        <w:t>Земеделие</w:t>
      </w:r>
      <w:r w:rsidRPr="001A53D3">
        <w:rPr>
          <w:rFonts w:ascii="Times New Roman" w:hAnsi="Times New Roman" w:cs="Times New Roman"/>
          <w:sz w:val="24"/>
          <w:szCs w:val="24"/>
        </w:rPr>
        <w:t>:</w:t>
      </w:r>
    </w:p>
    <w:p w:rsidR="001A53D3" w:rsidRPr="001A53D3" w:rsidRDefault="001A53D3" w:rsidP="001A53D3">
      <w:pPr>
        <w:rPr>
          <w:rFonts w:ascii="Times New Roman" w:hAnsi="Times New Roman" w:cs="Times New Roman"/>
          <w:sz w:val="24"/>
          <w:szCs w:val="24"/>
        </w:rPr>
      </w:pPr>
      <w:r w:rsidRPr="001A53D3">
        <w:rPr>
          <w:rFonts w:ascii="Times New Roman" w:hAnsi="Times New Roman" w:cs="Times New Roman"/>
          <w:sz w:val="24"/>
          <w:szCs w:val="24"/>
        </w:rPr>
        <w:t>А) 1000 лв. и печалба 0 лв.</w:t>
      </w:r>
    </w:p>
    <w:p w:rsidR="001A53D3" w:rsidRPr="001A53D3" w:rsidRDefault="001A53D3" w:rsidP="001A53D3">
      <w:pPr>
        <w:rPr>
          <w:rFonts w:ascii="Times New Roman" w:hAnsi="Times New Roman" w:cs="Times New Roman"/>
          <w:sz w:val="24"/>
          <w:szCs w:val="24"/>
        </w:rPr>
      </w:pPr>
      <w:r w:rsidRPr="001A53D3">
        <w:rPr>
          <w:rFonts w:ascii="Times New Roman" w:hAnsi="Times New Roman" w:cs="Times New Roman"/>
          <w:sz w:val="24"/>
          <w:szCs w:val="24"/>
        </w:rPr>
        <w:t>Б) 2700 лв. и печалба  1700 лв.</w:t>
      </w:r>
    </w:p>
    <w:p w:rsidR="001A53D3" w:rsidRPr="001A53D3" w:rsidRDefault="001A53D3" w:rsidP="001A53D3">
      <w:pPr>
        <w:rPr>
          <w:rFonts w:ascii="Times New Roman" w:hAnsi="Times New Roman" w:cs="Times New Roman"/>
          <w:sz w:val="24"/>
          <w:szCs w:val="24"/>
        </w:rPr>
      </w:pPr>
      <w:r w:rsidRPr="001A53D3">
        <w:rPr>
          <w:rFonts w:ascii="Times New Roman" w:hAnsi="Times New Roman" w:cs="Times New Roman"/>
          <w:sz w:val="24"/>
          <w:szCs w:val="24"/>
        </w:rPr>
        <w:t>В) 3000 лв. и печалба 2000 лв.</w:t>
      </w:r>
    </w:p>
    <w:p w:rsidR="001A53D3" w:rsidRPr="001A53D3" w:rsidRDefault="001A53D3" w:rsidP="001A53D3">
      <w:pPr>
        <w:rPr>
          <w:rFonts w:ascii="Times New Roman" w:hAnsi="Times New Roman" w:cs="Times New Roman"/>
          <w:sz w:val="24"/>
          <w:szCs w:val="24"/>
        </w:rPr>
      </w:pPr>
      <w:r w:rsidRPr="001A53D3">
        <w:rPr>
          <w:rFonts w:ascii="Times New Roman" w:hAnsi="Times New Roman" w:cs="Times New Roman"/>
          <w:sz w:val="24"/>
          <w:szCs w:val="24"/>
        </w:rPr>
        <w:t>Г) 3500 лв. и печалба 2500 лв.</w:t>
      </w:r>
    </w:p>
    <w:p w:rsidR="004F7731" w:rsidRDefault="001A53D3" w:rsidP="001A53D3">
      <w:pPr>
        <w:rPr>
          <w:rFonts w:ascii="Times New Roman" w:hAnsi="Times New Roman" w:cs="Times New Roman"/>
          <w:sz w:val="24"/>
          <w:szCs w:val="24"/>
        </w:rPr>
      </w:pPr>
      <w:r w:rsidRPr="001A53D3">
        <w:rPr>
          <w:rFonts w:ascii="Times New Roman" w:hAnsi="Times New Roman" w:cs="Times New Roman"/>
          <w:b/>
          <w:sz w:val="24"/>
          <w:szCs w:val="24"/>
        </w:rPr>
        <w:t>В -  10 т.</w:t>
      </w:r>
      <w:r w:rsidRPr="001A53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3D3">
        <w:rPr>
          <w:rFonts w:ascii="Times New Roman" w:hAnsi="Times New Roman" w:cs="Times New Roman"/>
          <w:sz w:val="24"/>
          <w:szCs w:val="24"/>
        </w:rPr>
        <w:t>(МСС 41, пар. 13, 16 и 5; МСС 23, пар. 5)</w:t>
      </w:r>
    </w:p>
    <w:p w:rsidR="004F7731" w:rsidRDefault="004F7731" w:rsidP="00A72685">
      <w:pPr>
        <w:rPr>
          <w:rFonts w:ascii="Times New Roman" w:hAnsi="Times New Roman" w:cs="Times New Roman"/>
          <w:sz w:val="24"/>
          <w:szCs w:val="24"/>
        </w:rPr>
      </w:pPr>
    </w:p>
    <w:p w:rsidR="00A72233" w:rsidRPr="003C0722" w:rsidRDefault="00A72233" w:rsidP="00A72685">
      <w:pPr>
        <w:rPr>
          <w:rFonts w:ascii="Times New Roman" w:hAnsi="Times New Roman" w:cs="Times New Roman"/>
          <w:b/>
          <w:sz w:val="24"/>
          <w:szCs w:val="24"/>
        </w:rPr>
      </w:pPr>
      <w:r w:rsidRPr="003C0722">
        <w:rPr>
          <w:rFonts w:ascii="Times New Roman" w:hAnsi="Times New Roman" w:cs="Times New Roman"/>
          <w:b/>
          <w:sz w:val="24"/>
          <w:szCs w:val="24"/>
        </w:rPr>
        <w:t>Въпрос 46</w:t>
      </w:r>
    </w:p>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roofErr w:type="gramStart"/>
      <w:r w:rsidRPr="003C0722">
        <w:rPr>
          <w:rFonts w:ascii="Times New Roman" w:eastAsia="Calibri" w:hAnsi="Times New Roman" w:cs="Times New Roman"/>
          <w:sz w:val="24"/>
          <w:szCs w:val="24"/>
          <w:lang w:val="en-US"/>
        </w:rPr>
        <w:t xml:space="preserve">Дружество А </w:t>
      </w:r>
      <w:proofErr w:type="spellStart"/>
      <w:r w:rsidRPr="003C0722">
        <w:rPr>
          <w:rFonts w:ascii="Times New Roman" w:eastAsia="Calibri" w:hAnsi="Times New Roman" w:cs="Times New Roman"/>
          <w:sz w:val="24"/>
          <w:szCs w:val="24"/>
          <w:lang w:val="en-US"/>
        </w:rPr>
        <w:t>придобива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бизнес</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от</w:t>
      </w:r>
      <w:proofErr w:type="spellEnd"/>
      <w:r w:rsidRPr="003C0722">
        <w:rPr>
          <w:rFonts w:ascii="Times New Roman" w:eastAsia="Calibri" w:hAnsi="Times New Roman" w:cs="Times New Roman"/>
          <w:sz w:val="24"/>
          <w:szCs w:val="24"/>
          <w:lang w:val="en-US"/>
        </w:rPr>
        <w:t xml:space="preserve"> </w:t>
      </w:r>
      <w:r w:rsidRPr="003C0722">
        <w:rPr>
          <w:rFonts w:ascii="Times New Roman" w:eastAsia="Calibri" w:hAnsi="Times New Roman" w:cs="Times New Roman"/>
          <w:sz w:val="24"/>
          <w:szCs w:val="24"/>
        </w:rPr>
        <w:t>д</w:t>
      </w:r>
      <w:proofErr w:type="spellStart"/>
      <w:r w:rsidRPr="003C0722">
        <w:rPr>
          <w:rFonts w:ascii="Times New Roman" w:eastAsia="Calibri" w:hAnsi="Times New Roman" w:cs="Times New Roman"/>
          <w:sz w:val="24"/>
          <w:szCs w:val="24"/>
          <w:lang w:val="en-US"/>
        </w:rPr>
        <w:t>ружество</w:t>
      </w:r>
      <w:proofErr w:type="spellEnd"/>
      <w:r w:rsidRPr="003C0722">
        <w:rPr>
          <w:rFonts w:ascii="Times New Roman" w:eastAsia="Calibri" w:hAnsi="Times New Roman" w:cs="Times New Roman"/>
          <w:sz w:val="24"/>
          <w:szCs w:val="24"/>
          <w:lang w:val="en-US"/>
        </w:rPr>
        <w:t xml:space="preserve"> Б.</w:t>
      </w:r>
      <w:proofErr w:type="gramEnd"/>
      <w:r w:rsidRPr="003C0722">
        <w:rPr>
          <w:rFonts w:ascii="Times New Roman" w:eastAsia="Calibri" w:hAnsi="Times New Roman" w:cs="Times New Roman"/>
          <w:sz w:val="24"/>
          <w:szCs w:val="24"/>
          <w:lang w:val="en-US"/>
        </w:rPr>
        <w:t xml:space="preserve">  </w:t>
      </w:r>
      <w:proofErr w:type="gramStart"/>
      <w:r w:rsidRPr="003C0722">
        <w:rPr>
          <w:rFonts w:ascii="Times New Roman" w:eastAsia="Calibri" w:hAnsi="Times New Roman" w:cs="Times New Roman"/>
          <w:sz w:val="24"/>
          <w:szCs w:val="24"/>
          <w:lang w:val="en-US"/>
        </w:rPr>
        <w:t xml:space="preserve">Дружество А </w:t>
      </w:r>
      <w:proofErr w:type="spellStart"/>
      <w:r w:rsidRPr="003C0722">
        <w:rPr>
          <w:rFonts w:ascii="Times New Roman" w:eastAsia="Calibri" w:hAnsi="Times New Roman" w:cs="Times New Roman"/>
          <w:sz w:val="24"/>
          <w:szCs w:val="24"/>
          <w:lang w:val="en-US"/>
        </w:rPr>
        <w:t>прилага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напълно</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изискванията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МСФО 3 </w:t>
      </w:r>
      <w:r w:rsidRPr="003C0722">
        <w:rPr>
          <w:rFonts w:ascii="Times New Roman" w:eastAsia="Calibri" w:hAnsi="Times New Roman" w:cs="Times New Roman"/>
          <w:i/>
          <w:sz w:val="24"/>
          <w:szCs w:val="24"/>
        </w:rPr>
        <w:t>Бизнес комбинации</w:t>
      </w:r>
      <w:r w:rsidRPr="003C0722">
        <w:rPr>
          <w:rFonts w:ascii="Times New Roman" w:eastAsia="Calibri" w:hAnsi="Times New Roman" w:cs="Times New Roman"/>
          <w:sz w:val="24"/>
          <w:szCs w:val="24"/>
        </w:rPr>
        <w:t xml:space="preserve"> </w:t>
      </w:r>
      <w:proofErr w:type="spellStart"/>
      <w:r w:rsidRPr="003C0722">
        <w:rPr>
          <w:rFonts w:ascii="Times New Roman" w:eastAsia="Calibri" w:hAnsi="Times New Roman" w:cs="Times New Roman"/>
          <w:sz w:val="24"/>
          <w:szCs w:val="24"/>
          <w:lang w:val="en-US"/>
        </w:rPr>
        <w:t>за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отчитането</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придобития</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бизнес</w:t>
      </w:r>
      <w:proofErr w:type="spellEnd"/>
      <w:r w:rsidRPr="003C0722">
        <w:rPr>
          <w:rFonts w:ascii="Times New Roman" w:eastAsia="Calibri" w:hAnsi="Times New Roman" w:cs="Times New Roman"/>
          <w:sz w:val="24"/>
          <w:szCs w:val="24"/>
          <w:lang w:val="en-US"/>
        </w:rPr>
        <w:t>.</w:t>
      </w:r>
      <w:proofErr w:type="gramEnd"/>
      <w:r w:rsidRPr="003C0722">
        <w:rPr>
          <w:rFonts w:ascii="Times New Roman" w:eastAsia="Calibri" w:hAnsi="Times New Roman" w:cs="Times New Roman"/>
          <w:sz w:val="24"/>
          <w:szCs w:val="24"/>
          <w:lang w:val="en-US"/>
        </w:rPr>
        <w:t xml:space="preserve"> </w:t>
      </w:r>
    </w:p>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rPr>
      </w:pPr>
      <w:r w:rsidRPr="003C0722">
        <w:rPr>
          <w:rFonts w:ascii="Times New Roman" w:eastAsia="Calibri" w:hAnsi="Times New Roman" w:cs="Times New Roman"/>
          <w:sz w:val="24"/>
          <w:szCs w:val="24"/>
        </w:rPr>
        <w:t>Активите и пасивите на придобития бизнес  от д</w:t>
      </w:r>
      <w:proofErr w:type="spellStart"/>
      <w:r w:rsidRPr="003C0722">
        <w:rPr>
          <w:rFonts w:ascii="Times New Roman" w:eastAsia="Calibri" w:hAnsi="Times New Roman" w:cs="Times New Roman"/>
          <w:sz w:val="24"/>
          <w:szCs w:val="24"/>
          <w:lang w:val="en-US"/>
        </w:rPr>
        <w:t>ружество</w:t>
      </w:r>
      <w:proofErr w:type="spellEnd"/>
      <w:r w:rsidRPr="003C0722">
        <w:rPr>
          <w:rFonts w:ascii="Times New Roman" w:eastAsia="Calibri" w:hAnsi="Times New Roman" w:cs="Times New Roman"/>
          <w:sz w:val="24"/>
          <w:szCs w:val="24"/>
          <w:lang w:val="en-US"/>
        </w:rPr>
        <w:t xml:space="preserve"> Б </w:t>
      </w:r>
      <w:proofErr w:type="spellStart"/>
      <w:r w:rsidRPr="003C0722">
        <w:rPr>
          <w:rFonts w:ascii="Times New Roman" w:eastAsia="Calibri" w:hAnsi="Times New Roman" w:cs="Times New Roman"/>
          <w:sz w:val="24"/>
          <w:szCs w:val="24"/>
          <w:lang w:val="en-US"/>
        </w:rPr>
        <w:t>към</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датата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w:t>
      </w:r>
      <w:r w:rsidRPr="003C0722">
        <w:rPr>
          <w:rFonts w:ascii="Times New Roman" w:eastAsia="Calibri" w:hAnsi="Times New Roman" w:cs="Times New Roman"/>
          <w:sz w:val="24"/>
          <w:szCs w:val="24"/>
        </w:rPr>
        <w:t>сделката</w:t>
      </w:r>
    </w:p>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rPr>
      </w:pPr>
      <w:r w:rsidRPr="003C0722">
        <w:rPr>
          <w:rFonts w:ascii="Times New Roman" w:eastAsia="Calibri" w:hAnsi="Times New Roman" w:cs="Times New Roman"/>
          <w:sz w:val="24"/>
          <w:szCs w:val="24"/>
        </w:rPr>
        <w:t>са следните</w:t>
      </w:r>
      <w:r w:rsidRPr="003C0722">
        <w:rPr>
          <w:rFonts w:ascii="Times New Roman" w:eastAsia="Calibri" w:hAnsi="Times New Roman" w:cs="Times New Roman"/>
          <w:sz w:val="24"/>
          <w:szCs w:val="24"/>
          <w:lang w:val="en-US"/>
        </w:rPr>
        <w:t>:</w:t>
      </w:r>
    </w:p>
    <w:p w:rsidR="003C0722" w:rsidRPr="003C0722" w:rsidRDefault="003C0722" w:rsidP="003C0722">
      <w:pPr>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250"/>
        <w:gridCol w:w="2497"/>
      </w:tblGrid>
      <w:tr w:rsidR="003C0722" w:rsidRPr="003C0722" w:rsidTr="002B0DA9">
        <w:tc>
          <w:tcPr>
            <w:tcW w:w="4315"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i/>
                <w:sz w:val="24"/>
                <w:szCs w:val="24"/>
                <w:lang w:val="en-US"/>
              </w:rPr>
            </w:pPr>
            <w:r w:rsidRPr="003C0722">
              <w:rPr>
                <w:rFonts w:ascii="Times New Roman" w:eastAsia="Calibri" w:hAnsi="Times New Roman" w:cs="Times New Roman"/>
                <w:i/>
                <w:sz w:val="24"/>
                <w:szCs w:val="24"/>
                <w:lang w:val="en-US"/>
              </w:rPr>
              <w:t>В л</w:t>
            </w:r>
            <w:r w:rsidRPr="003C0722">
              <w:rPr>
                <w:rFonts w:ascii="Times New Roman" w:eastAsia="Calibri" w:hAnsi="Times New Roman" w:cs="Times New Roman"/>
                <w:i/>
                <w:sz w:val="24"/>
                <w:szCs w:val="24"/>
              </w:rPr>
              <w:t>в.</w:t>
            </w:r>
            <w:r w:rsidRPr="003C0722">
              <w:rPr>
                <w:rFonts w:ascii="Times New Roman" w:eastAsia="Calibri" w:hAnsi="Times New Roman" w:cs="Times New Roman"/>
                <w:i/>
                <w:sz w:val="24"/>
                <w:szCs w:val="24"/>
                <w:lang w:val="en-US"/>
              </w:rPr>
              <w:t xml:space="preserve"> </w:t>
            </w:r>
          </w:p>
        </w:tc>
        <w:tc>
          <w:tcPr>
            <w:tcW w:w="2250"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i/>
                <w:sz w:val="24"/>
                <w:szCs w:val="24"/>
                <w:lang w:val="en-US"/>
              </w:rPr>
            </w:pPr>
            <w:proofErr w:type="spellStart"/>
            <w:r w:rsidRPr="003C0722">
              <w:rPr>
                <w:rFonts w:ascii="Times New Roman" w:eastAsia="Calibri" w:hAnsi="Times New Roman" w:cs="Times New Roman"/>
                <w:i/>
                <w:sz w:val="24"/>
                <w:szCs w:val="24"/>
                <w:lang w:val="en-US"/>
              </w:rPr>
              <w:t>Балансова</w:t>
            </w:r>
            <w:proofErr w:type="spellEnd"/>
            <w:r w:rsidRPr="003C0722">
              <w:rPr>
                <w:rFonts w:ascii="Times New Roman" w:eastAsia="Calibri" w:hAnsi="Times New Roman" w:cs="Times New Roman"/>
                <w:i/>
                <w:sz w:val="24"/>
                <w:szCs w:val="24"/>
                <w:lang w:val="en-US"/>
              </w:rPr>
              <w:t xml:space="preserve"> </w:t>
            </w:r>
            <w:proofErr w:type="spellStart"/>
            <w:r w:rsidRPr="003C0722">
              <w:rPr>
                <w:rFonts w:ascii="Times New Roman" w:eastAsia="Calibri" w:hAnsi="Times New Roman" w:cs="Times New Roman"/>
                <w:i/>
                <w:sz w:val="24"/>
                <w:szCs w:val="24"/>
                <w:lang w:val="en-US"/>
              </w:rPr>
              <w:t>стойност</w:t>
            </w:r>
            <w:proofErr w:type="spellEnd"/>
          </w:p>
        </w:tc>
        <w:tc>
          <w:tcPr>
            <w:tcW w:w="2497"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i/>
                <w:sz w:val="24"/>
                <w:szCs w:val="24"/>
                <w:lang w:val="en-US"/>
              </w:rPr>
            </w:pPr>
            <w:proofErr w:type="spellStart"/>
            <w:r w:rsidRPr="003C0722">
              <w:rPr>
                <w:rFonts w:ascii="Times New Roman" w:eastAsia="Calibri" w:hAnsi="Times New Roman" w:cs="Times New Roman"/>
                <w:i/>
                <w:sz w:val="24"/>
                <w:szCs w:val="24"/>
                <w:lang w:val="en-US"/>
              </w:rPr>
              <w:t>Справедлива</w:t>
            </w:r>
            <w:proofErr w:type="spellEnd"/>
            <w:r w:rsidRPr="003C0722">
              <w:rPr>
                <w:rFonts w:ascii="Times New Roman" w:eastAsia="Calibri" w:hAnsi="Times New Roman" w:cs="Times New Roman"/>
                <w:i/>
                <w:sz w:val="24"/>
                <w:szCs w:val="24"/>
                <w:lang w:val="en-US"/>
              </w:rPr>
              <w:t xml:space="preserve"> </w:t>
            </w:r>
            <w:proofErr w:type="spellStart"/>
            <w:r w:rsidRPr="003C0722">
              <w:rPr>
                <w:rFonts w:ascii="Times New Roman" w:eastAsia="Calibri" w:hAnsi="Times New Roman" w:cs="Times New Roman"/>
                <w:i/>
                <w:sz w:val="24"/>
                <w:szCs w:val="24"/>
                <w:lang w:val="en-US"/>
              </w:rPr>
              <w:t>стойност</w:t>
            </w:r>
            <w:proofErr w:type="spellEnd"/>
          </w:p>
        </w:tc>
      </w:tr>
      <w:tr w:rsidR="003C0722" w:rsidRPr="003C0722" w:rsidTr="002B0DA9">
        <w:tc>
          <w:tcPr>
            <w:tcW w:w="4315"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roofErr w:type="spellStart"/>
            <w:r w:rsidRPr="003C0722">
              <w:rPr>
                <w:rFonts w:ascii="Times New Roman" w:eastAsia="Calibri" w:hAnsi="Times New Roman" w:cs="Times New Roman"/>
                <w:sz w:val="24"/>
                <w:szCs w:val="24"/>
                <w:lang w:val="en-US"/>
              </w:rPr>
              <w:t>Машини</w:t>
            </w:r>
            <w:proofErr w:type="spellEnd"/>
          </w:p>
        </w:tc>
        <w:tc>
          <w:tcPr>
            <w:tcW w:w="2250"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10</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sz w:val="24"/>
                <w:szCs w:val="24"/>
                <w:lang w:val="en-US"/>
              </w:rPr>
              <w:t>000</w:t>
            </w:r>
          </w:p>
        </w:tc>
        <w:tc>
          <w:tcPr>
            <w:tcW w:w="2497"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12</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sz w:val="24"/>
                <w:szCs w:val="24"/>
                <w:lang w:val="en-US"/>
              </w:rPr>
              <w:t>500</w:t>
            </w:r>
          </w:p>
        </w:tc>
      </w:tr>
      <w:tr w:rsidR="003C0722" w:rsidRPr="003C0722" w:rsidTr="002B0DA9">
        <w:tc>
          <w:tcPr>
            <w:tcW w:w="4315"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roofErr w:type="spellStart"/>
            <w:r w:rsidRPr="003C0722">
              <w:rPr>
                <w:rFonts w:ascii="Times New Roman" w:eastAsia="Calibri" w:hAnsi="Times New Roman" w:cs="Times New Roman"/>
                <w:sz w:val="24"/>
                <w:szCs w:val="24"/>
                <w:lang w:val="en-US"/>
              </w:rPr>
              <w:t>Материални</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запаси</w:t>
            </w:r>
            <w:proofErr w:type="spellEnd"/>
          </w:p>
        </w:tc>
        <w:tc>
          <w:tcPr>
            <w:tcW w:w="2250"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3000</w:t>
            </w:r>
          </w:p>
        </w:tc>
        <w:tc>
          <w:tcPr>
            <w:tcW w:w="2497"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2500</w:t>
            </w:r>
          </w:p>
        </w:tc>
      </w:tr>
      <w:tr w:rsidR="003C0722" w:rsidRPr="003C0722" w:rsidTr="002B0DA9">
        <w:tc>
          <w:tcPr>
            <w:tcW w:w="4315"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roofErr w:type="spellStart"/>
            <w:r w:rsidRPr="003C0722">
              <w:rPr>
                <w:rFonts w:ascii="Times New Roman" w:eastAsia="Calibri" w:hAnsi="Times New Roman" w:cs="Times New Roman"/>
                <w:sz w:val="24"/>
                <w:szCs w:val="24"/>
                <w:lang w:val="en-US"/>
              </w:rPr>
              <w:t>Вземания</w:t>
            </w:r>
            <w:proofErr w:type="spellEnd"/>
          </w:p>
        </w:tc>
        <w:tc>
          <w:tcPr>
            <w:tcW w:w="2250"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5000</w:t>
            </w:r>
          </w:p>
        </w:tc>
        <w:tc>
          <w:tcPr>
            <w:tcW w:w="2497"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4500</w:t>
            </w:r>
          </w:p>
        </w:tc>
      </w:tr>
      <w:tr w:rsidR="003C0722" w:rsidRPr="003C0722" w:rsidTr="002B0DA9">
        <w:tc>
          <w:tcPr>
            <w:tcW w:w="4315"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roofErr w:type="spellStart"/>
            <w:r w:rsidRPr="003C0722">
              <w:rPr>
                <w:rFonts w:ascii="Times New Roman" w:eastAsia="Calibri" w:hAnsi="Times New Roman" w:cs="Times New Roman"/>
                <w:sz w:val="24"/>
                <w:szCs w:val="24"/>
                <w:lang w:val="en-US"/>
              </w:rPr>
              <w:t>Получени</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заеми</w:t>
            </w:r>
            <w:proofErr w:type="spellEnd"/>
          </w:p>
        </w:tc>
        <w:tc>
          <w:tcPr>
            <w:tcW w:w="2250"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(10</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sz w:val="24"/>
                <w:szCs w:val="24"/>
                <w:lang w:val="en-US"/>
              </w:rPr>
              <w:t>000)</w:t>
            </w:r>
          </w:p>
        </w:tc>
        <w:tc>
          <w:tcPr>
            <w:tcW w:w="2497"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(10</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sz w:val="24"/>
                <w:szCs w:val="24"/>
                <w:lang w:val="en-US"/>
              </w:rPr>
              <w:t>500)</w:t>
            </w:r>
          </w:p>
        </w:tc>
      </w:tr>
      <w:tr w:rsidR="003C0722" w:rsidRPr="003C0722" w:rsidTr="002B0DA9">
        <w:tc>
          <w:tcPr>
            <w:tcW w:w="4315"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roofErr w:type="spellStart"/>
            <w:r w:rsidRPr="003C0722">
              <w:rPr>
                <w:rFonts w:ascii="Times New Roman" w:eastAsia="Calibri" w:hAnsi="Times New Roman" w:cs="Times New Roman"/>
                <w:sz w:val="24"/>
                <w:szCs w:val="24"/>
                <w:lang w:val="en-US"/>
              </w:rPr>
              <w:lastRenderedPageBreak/>
              <w:t>Вътрешно</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създадена</w:t>
            </w:r>
            <w:proofErr w:type="spellEnd"/>
            <w:r w:rsidRPr="003C0722">
              <w:rPr>
                <w:rFonts w:ascii="Times New Roman" w:eastAsia="Calibri" w:hAnsi="Times New Roman" w:cs="Times New Roman"/>
                <w:sz w:val="24"/>
                <w:szCs w:val="24"/>
              </w:rPr>
              <w:t xml:space="preserve"> и</w:t>
            </w:r>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регистрирана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търговска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марка</w:t>
            </w:r>
            <w:proofErr w:type="spellEnd"/>
          </w:p>
        </w:tc>
        <w:tc>
          <w:tcPr>
            <w:tcW w:w="2250"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 xml:space="preserve">- </w:t>
            </w:r>
          </w:p>
        </w:tc>
        <w:tc>
          <w:tcPr>
            <w:tcW w:w="2497"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4000</w:t>
            </w:r>
          </w:p>
        </w:tc>
      </w:tr>
      <w:tr w:rsidR="003C0722" w:rsidRPr="003C0722" w:rsidTr="002B0DA9">
        <w:tc>
          <w:tcPr>
            <w:tcW w:w="4315"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roofErr w:type="spellStart"/>
            <w:r w:rsidRPr="003C0722">
              <w:rPr>
                <w:rFonts w:ascii="Times New Roman" w:eastAsia="Calibri" w:hAnsi="Times New Roman" w:cs="Times New Roman"/>
                <w:sz w:val="24"/>
                <w:szCs w:val="24"/>
                <w:lang w:val="en-US"/>
              </w:rPr>
              <w:t>Общо</w:t>
            </w:r>
            <w:proofErr w:type="spellEnd"/>
            <w:r w:rsidRPr="003C0722">
              <w:rPr>
                <w:rFonts w:ascii="Times New Roman" w:eastAsia="Calibri" w:hAnsi="Times New Roman" w:cs="Times New Roman"/>
                <w:sz w:val="24"/>
                <w:szCs w:val="24"/>
                <w:lang w:val="en-US"/>
              </w:rPr>
              <w:t xml:space="preserve"> </w:t>
            </w:r>
          </w:p>
        </w:tc>
        <w:tc>
          <w:tcPr>
            <w:tcW w:w="2250"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8000</w:t>
            </w:r>
          </w:p>
        </w:tc>
        <w:tc>
          <w:tcPr>
            <w:tcW w:w="2497" w:type="dxa"/>
            <w:shd w:val="clear" w:color="auto" w:fill="auto"/>
          </w:tcPr>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13</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sz w:val="24"/>
                <w:szCs w:val="24"/>
                <w:lang w:val="en-US"/>
              </w:rPr>
              <w:t>000</w:t>
            </w:r>
          </w:p>
        </w:tc>
      </w:tr>
    </w:tbl>
    <w:p w:rsidR="003C0722" w:rsidRPr="003C0722" w:rsidRDefault="003C0722" w:rsidP="003C0722">
      <w:pPr>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rPr>
        <w:t>З</w:t>
      </w:r>
      <w:r w:rsidRPr="003C0722">
        <w:rPr>
          <w:rFonts w:ascii="Times New Roman" w:eastAsia="Calibri" w:hAnsi="Times New Roman" w:cs="Times New Roman"/>
          <w:sz w:val="24"/>
          <w:szCs w:val="24"/>
          <w:lang w:val="en-US"/>
        </w:rPr>
        <w:t xml:space="preserve">а </w:t>
      </w:r>
      <w:proofErr w:type="spellStart"/>
      <w:r w:rsidRPr="003C0722">
        <w:rPr>
          <w:rFonts w:ascii="Times New Roman" w:eastAsia="Calibri" w:hAnsi="Times New Roman" w:cs="Times New Roman"/>
          <w:sz w:val="24"/>
          <w:szCs w:val="24"/>
          <w:lang w:val="en-US"/>
        </w:rPr>
        <w:t>да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защити</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конкурентното</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си</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положение</w:t>
      </w:r>
      <w:proofErr w:type="spellEnd"/>
      <w:r w:rsidRPr="003C0722">
        <w:rPr>
          <w:rFonts w:ascii="Times New Roman" w:eastAsia="Calibri" w:hAnsi="Times New Roman" w:cs="Times New Roman"/>
          <w:sz w:val="24"/>
          <w:szCs w:val="24"/>
        </w:rPr>
        <w:t>,  д</w:t>
      </w:r>
      <w:proofErr w:type="spellStart"/>
      <w:r w:rsidRPr="003C0722">
        <w:rPr>
          <w:rFonts w:ascii="Times New Roman" w:eastAsia="Calibri" w:hAnsi="Times New Roman" w:cs="Times New Roman"/>
          <w:sz w:val="24"/>
          <w:szCs w:val="24"/>
          <w:lang w:val="en-US"/>
        </w:rPr>
        <w:t>ружество</w:t>
      </w:r>
      <w:proofErr w:type="spellEnd"/>
      <w:r w:rsidRPr="003C0722">
        <w:rPr>
          <w:rFonts w:ascii="Times New Roman" w:eastAsia="Calibri" w:hAnsi="Times New Roman" w:cs="Times New Roman"/>
          <w:sz w:val="24"/>
          <w:szCs w:val="24"/>
          <w:lang w:val="en-US"/>
        </w:rPr>
        <w:t xml:space="preserve"> А </w:t>
      </w:r>
      <w:proofErr w:type="spellStart"/>
      <w:r w:rsidRPr="003C0722">
        <w:rPr>
          <w:rFonts w:ascii="Times New Roman" w:eastAsia="Calibri" w:hAnsi="Times New Roman" w:cs="Times New Roman"/>
          <w:sz w:val="24"/>
          <w:szCs w:val="24"/>
          <w:lang w:val="en-US"/>
        </w:rPr>
        <w:t>не</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планира</w:t>
      </w:r>
      <w:proofErr w:type="spellEnd"/>
      <w:r w:rsidRPr="003C0722">
        <w:rPr>
          <w:rFonts w:ascii="Times New Roman" w:eastAsia="Calibri" w:hAnsi="Times New Roman" w:cs="Times New Roman"/>
          <w:sz w:val="24"/>
          <w:szCs w:val="24"/>
          <w:lang w:val="en-US"/>
        </w:rPr>
        <w:t xml:space="preserve"> </w:t>
      </w:r>
      <w:r w:rsidRPr="003C0722">
        <w:rPr>
          <w:rFonts w:ascii="Times New Roman" w:eastAsia="Calibri" w:hAnsi="Times New Roman" w:cs="Times New Roman"/>
          <w:sz w:val="24"/>
          <w:szCs w:val="24"/>
        </w:rPr>
        <w:t xml:space="preserve">активно да използва </w:t>
      </w:r>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търговската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марка</w:t>
      </w:r>
      <w:proofErr w:type="spellEnd"/>
      <w:r w:rsidRPr="003C0722">
        <w:rPr>
          <w:rFonts w:ascii="Times New Roman" w:eastAsia="Calibri" w:hAnsi="Times New Roman" w:cs="Times New Roman"/>
          <w:sz w:val="24"/>
          <w:szCs w:val="24"/>
        </w:rPr>
        <w:t xml:space="preserve">, </w:t>
      </w:r>
      <w:proofErr w:type="spellStart"/>
      <w:r w:rsidRPr="003C0722">
        <w:rPr>
          <w:rFonts w:ascii="Times New Roman" w:eastAsia="Calibri" w:hAnsi="Times New Roman" w:cs="Times New Roman"/>
          <w:sz w:val="24"/>
          <w:szCs w:val="24"/>
          <w:lang w:val="en-US"/>
        </w:rPr>
        <w:t>придобита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като</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част</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от</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бизнес</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комбинацията</w:t>
      </w:r>
      <w:proofErr w:type="spellEnd"/>
      <w:r w:rsidRPr="003C0722">
        <w:rPr>
          <w:rFonts w:ascii="Times New Roman" w:eastAsia="Calibri" w:hAnsi="Times New Roman" w:cs="Times New Roman"/>
          <w:sz w:val="24"/>
          <w:szCs w:val="24"/>
        </w:rPr>
        <w:t>.</w:t>
      </w:r>
      <w:r w:rsidRPr="003C0722">
        <w:rPr>
          <w:rFonts w:ascii="Times New Roman" w:eastAsia="Calibri" w:hAnsi="Times New Roman" w:cs="Times New Roman"/>
          <w:sz w:val="24"/>
          <w:szCs w:val="24"/>
          <w:lang w:val="en-US"/>
        </w:rPr>
        <w:t xml:space="preserve"> </w:t>
      </w:r>
      <w:proofErr w:type="spellStart"/>
      <w:proofErr w:type="gramStart"/>
      <w:r w:rsidRPr="003C0722">
        <w:rPr>
          <w:rFonts w:ascii="Times New Roman" w:eastAsia="Calibri" w:hAnsi="Times New Roman" w:cs="Times New Roman"/>
          <w:sz w:val="24"/>
          <w:szCs w:val="24"/>
          <w:lang w:val="en-US"/>
        </w:rPr>
        <w:t>За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придобиването</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бизнеса</w:t>
      </w:r>
      <w:proofErr w:type="spellEnd"/>
      <w:r w:rsidRPr="003C0722">
        <w:rPr>
          <w:rFonts w:ascii="Times New Roman" w:eastAsia="Calibri" w:hAnsi="Times New Roman" w:cs="Times New Roman"/>
          <w:sz w:val="24"/>
          <w:szCs w:val="24"/>
        </w:rPr>
        <w:t xml:space="preserve"> д</w:t>
      </w:r>
      <w:proofErr w:type="spellStart"/>
      <w:r w:rsidRPr="003C0722">
        <w:rPr>
          <w:rFonts w:ascii="Times New Roman" w:eastAsia="Calibri" w:hAnsi="Times New Roman" w:cs="Times New Roman"/>
          <w:sz w:val="24"/>
          <w:szCs w:val="24"/>
          <w:lang w:val="en-US"/>
        </w:rPr>
        <w:t>ружество</w:t>
      </w:r>
      <w:proofErr w:type="spellEnd"/>
      <w:r w:rsidRPr="003C0722">
        <w:rPr>
          <w:rFonts w:ascii="Times New Roman" w:eastAsia="Calibri" w:hAnsi="Times New Roman" w:cs="Times New Roman"/>
          <w:sz w:val="24"/>
          <w:szCs w:val="24"/>
          <w:lang w:val="en-US"/>
        </w:rPr>
        <w:t xml:space="preserve"> А </w:t>
      </w:r>
      <w:proofErr w:type="spellStart"/>
      <w:r w:rsidRPr="003C0722">
        <w:rPr>
          <w:rFonts w:ascii="Times New Roman" w:eastAsia="Calibri" w:hAnsi="Times New Roman" w:cs="Times New Roman"/>
          <w:sz w:val="24"/>
          <w:szCs w:val="24"/>
          <w:lang w:val="en-US"/>
        </w:rPr>
        <w:t>заплаща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w:t>
      </w:r>
      <w:r w:rsidRPr="003C0722">
        <w:rPr>
          <w:rFonts w:ascii="Times New Roman" w:eastAsia="Calibri" w:hAnsi="Times New Roman" w:cs="Times New Roman"/>
          <w:sz w:val="24"/>
          <w:szCs w:val="24"/>
        </w:rPr>
        <w:t>д</w:t>
      </w:r>
      <w:proofErr w:type="spellStart"/>
      <w:r w:rsidRPr="003C0722">
        <w:rPr>
          <w:rFonts w:ascii="Times New Roman" w:eastAsia="Calibri" w:hAnsi="Times New Roman" w:cs="Times New Roman"/>
          <w:sz w:val="24"/>
          <w:szCs w:val="24"/>
          <w:lang w:val="en-US"/>
        </w:rPr>
        <w:t>ружество</w:t>
      </w:r>
      <w:proofErr w:type="spellEnd"/>
      <w:r w:rsidRPr="003C0722">
        <w:rPr>
          <w:rFonts w:ascii="Times New Roman" w:eastAsia="Calibri" w:hAnsi="Times New Roman" w:cs="Times New Roman"/>
          <w:sz w:val="24"/>
          <w:szCs w:val="24"/>
          <w:lang w:val="en-US"/>
        </w:rPr>
        <w:t xml:space="preserve"> Б </w:t>
      </w:r>
      <w:proofErr w:type="spellStart"/>
      <w:r w:rsidRPr="003C0722">
        <w:rPr>
          <w:rFonts w:ascii="Times New Roman" w:eastAsia="Calibri" w:hAnsi="Times New Roman" w:cs="Times New Roman"/>
          <w:sz w:val="24"/>
          <w:szCs w:val="24"/>
          <w:lang w:val="en-US"/>
        </w:rPr>
        <w:t>възнаграждение</w:t>
      </w:r>
      <w:proofErr w:type="spellEnd"/>
      <w:r w:rsidRPr="003C0722">
        <w:rPr>
          <w:rFonts w:ascii="Times New Roman" w:eastAsia="Calibri" w:hAnsi="Times New Roman" w:cs="Times New Roman"/>
          <w:sz w:val="24"/>
          <w:szCs w:val="24"/>
          <w:lang w:val="en-US"/>
        </w:rPr>
        <w:t xml:space="preserve"> в </w:t>
      </w:r>
      <w:proofErr w:type="spellStart"/>
      <w:r w:rsidRPr="003C0722">
        <w:rPr>
          <w:rFonts w:ascii="Times New Roman" w:eastAsia="Calibri" w:hAnsi="Times New Roman" w:cs="Times New Roman"/>
          <w:sz w:val="24"/>
          <w:szCs w:val="24"/>
          <w:lang w:val="en-US"/>
        </w:rPr>
        <w:t>размер</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12</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sz w:val="24"/>
          <w:szCs w:val="24"/>
          <w:lang w:val="en-US"/>
        </w:rPr>
        <w:t xml:space="preserve">000 </w:t>
      </w:r>
      <w:proofErr w:type="spellStart"/>
      <w:r w:rsidRPr="003C0722">
        <w:rPr>
          <w:rFonts w:ascii="Times New Roman" w:eastAsia="Calibri" w:hAnsi="Times New Roman" w:cs="Times New Roman"/>
          <w:sz w:val="24"/>
          <w:szCs w:val="24"/>
          <w:lang w:val="en-US"/>
        </w:rPr>
        <w:t>лв</w:t>
      </w:r>
      <w:proofErr w:type="spellEnd"/>
      <w:r w:rsidRPr="003C0722">
        <w:rPr>
          <w:rFonts w:ascii="Times New Roman" w:eastAsia="Calibri" w:hAnsi="Times New Roman" w:cs="Times New Roman"/>
          <w:sz w:val="24"/>
          <w:szCs w:val="24"/>
          <w:lang w:val="en-US"/>
        </w:rPr>
        <w:t>.</w:t>
      </w:r>
      <w:proofErr w:type="gramEnd"/>
    </w:p>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lang w:val="en-US"/>
        </w:rPr>
      </w:pPr>
    </w:p>
    <w:p w:rsidR="003C0722" w:rsidRPr="003C0722" w:rsidRDefault="003C0722" w:rsidP="003C0722">
      <w:pPr>
        <w:suppressAutoHyphens/>
        <w:autoSpaceDE w:val="0"/>
        <w:autoSpaceDN w:val="0"/>
        <w:adjustRightInd w:val="0"/>
        <w:spacing w:after="0"/>
        <w:jc w:val="both"/>
        <w:textAlignment w:val="baseline"/>
        <w:rPr>
          <w:rFonts w:ascii="Times New Roman" w:eastAsia="Calibri" w:hAnsi="Times New Roman" w:cs="Times New Roman"/>
          <w:sz w:val="24"/>
          <w:szCs w:val="24"/>
        </w:rPr>
      </w:pPr>
      <w:r w:rsidRPr="003C0722">
        <w:rPr>
          <w:rFonts w:ascii="Times New Roman" w:eastAsia="Calibri" w:hAnsi="Times New Roman" w:cs="Times New Roman"/>
          <w:sz w:val="24"/>
          <w:szCs w:val="24"/>
          <w:lang w:val="en-US"/>
        </w:rPr>
        <w:t xml:space="preserve">В </w:t>
      </w:r>
      <w:proofErr w:type="spellStart"/>
      <w:r w:rsidRPr="003C0722">
        <w:rPr>
          <w:rFonts w:ascii="Times New Roman" w:eastAsia="Calibri" w:hAnsi="Times New Roman" w:cs="Times New Roman"/>
          <w:sz w:val="24"/>
          <w:szCs w:val="24"/>
          <w:lang w:val="en-US"/>
        </w:rPr>
        <w:t>резултат</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w:t>
      </w:r>
      <w:r w:rsidRPr="003C0722">
        <w:rPr>
          <w:rFonts w:ascii="Times New Roman" w:eastAsia="Calibri" w:hAnsi="Times New Roman" w:cs="Times New Roman"/>
          <w:sz w:val="24"/>
          <w:szCs w:val="24"/>
        </w:rPr>
        <w:t>сделката др</w:t>
      </w:r>
      <w:proofErr w:type="spellStart"/>
      <w:r w:rsidRPr="003C0722">
        <w:rPr>
          <w:rFonts w:ascii="Times New Roman" w:eastAsia="Calibri" w:hAnsi="Times New Roman" w:cs="Times New Roman"/>
          <w:sz w:val="24"/>
          <w:szCs w:val="24"/>
          <w:lang w:val="en-US"/>
        </w:rPr>
        <w:t>ужество</w:t>
      </w:r>
      <w:proofErr w:type="spellEnd"/>
      <w:r w:rsidRPr="003C0722">
        <w:rPr>
          <w:rFonts w:ascii="Times New Roman" w:eastAsia="Calibri" w:hAnsi="Times New Roman" w:cs="Times New Roman"/>
          <w:sz w:val="24"/>
          <w:szCs w:val="24"/>
          <w:lang w:val="en-US"/>
        </w:rPr>
        <w:t xml:space="preserve"> А </w:t>
      </w:r>
      <w:proofErr w:type="spellStart"/>
      <w:r w:rsidRPr="003C0722">
        <w:rPr>
          <w:rFonts w:ascii="Times New Roman" w:eastAsia="Calibri" w:hAnsi="Times New Roman" w:cs="Times New Roman"/>
          <w:sz w:val="24"/>
          <w:szCs w:val="24"/>
          <w:lang w:val="en-US"/>
        </w:rPr>
        <w:t>следва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да</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отчете</w:t>
      </w:r>
      <w:proofErr w:type="spellEnd"/>
      <w:r w:rsidRPr="003C0722">
        <w:rPr>
          <w:rFonts w:ascii="Times New Roman" w:eastAsia="Calibri" w:hAnsi="Times New Roman" w:cs="Times New Roman"/>
          <w:sz w:val="24"/>
          <w:szCs w:val="24"/>
          <w:lang w:val="en-US"/>
        </w:rPr>
        <w:t>:</w:t>
      </w:r>
    </w:p>
    <w:p w:rsidR="003C0722" w:rsidRPr="003C0722" w:rsidRDefault="003C0722" w:rsidP="003C0722">
      <w:pPr>
        <w:suppressAutoHyphens/>
        <w:autoSpaceDE w:val="0"/>
        <w:autoSpaceDN w:val="0"/>
        <w:adjustRightInd w:val="0"/>
        <w:spacing w:before="240" w:after="0"/>
        <w:jc w:val="both"/>
        <w:textAlignment w:val="baseline"/>
        <w:rPr>
          <w:rFonts w:ascii="Times New Roman" w:eastAsia="Calibri" w:hAnsi="Times New Roman" w:cs="Times New Roman"/>
          <w:sz w:val="24"/>
          <w:szCs w:val="24"/>
        </w:rPr>
      </w:pPr>
      <w:r w:rsidRPr="003C0722">
        <w:rPr>
          <w:rFonts w:ascii="Times New Roman" w:eastAsia="Calibri" w:hAnsi="Times New Roman" w:cs="Times New Roman"/>
          <w:sz w:val="24"/>
          <w:szCs w:val="24"/>
          <w:lang w:val="en-US"/>
        </w:rPr>
        <w:t xml:space="preserve">А) </w:t>
      </w:r>
      <w:proofErr w:type="spellStart"/>
      <w:proofErr w:type="gramStart"/>
      <w:r w:rsidRPr="003C0722">
        <w:rPr>
          <w:rFonts w:ascii="Times New Roman" w:eastAsia="Calibri" w:hAnsi="Times New Roman" w:cs="Times New Roman"/>
          <w:sz w:val="24"/>
          <w:szCs w:val="24"/>
          <w:lang w:val="en-US"/>
        </w:rPr>
        <w:t>репутация</w:t>
      </w:r>
      <w:proofErr w:type="spellEnd"/>
      <w:proofErr w:type="gramEnd"/>
      <w:r w:rsidRPr="003C0722">
        <w:rPr>
          <w:rFonts w:ascii="Times New Roman" w:eastAsia="Calibri" w:hAnsi="Times New Roman" w:cs="Times New Roman"/>
          <w:sz w:val="24"/>
          <w:szCs w:val="24"/>
          <w:lang w:val="en-US"/>
        </w:rPr>
        <w:t xml:space="preserve"> в </w:t>
      </w:r>
      <w:proofErr w:type="spellStart"/>
      <w:r w:rsidRPr="003C0722">
        <w:rPr>
          <w:rFonts w:ascii="Times New Roman" w:eastAsia="Calibri" w:hAnsi="Times New Roman" w:cs="Times New Roman"/>
          <w:sz w:val="24"/>
          <w:szCs w:val="24"/>
          <w:lang w:val="en-US"/>
        </w:rPr>
        <w:t>размер</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4000 </w:t>
      </w:r>
      <w:proofErr w:type="spellStart"/>
      <w:r w:rsidRPr="003C0722">
        <w:rPr>
          <w:rFonts w:ascii="Times New Roman" w:eastAsia="Calibri" w:hAnsi="Times New Roman" w:cs="Times New Roman"/>
          <w:sz w:val="24"/>
          <w:szCs w:val="24"/>
          <w:lang w:val="en-US"/>
        </w:rPr>
        <w:t>лв</w:t>
      </w:r>
      <w:proofErr w:type="spellEnd"/>
      <w:r w:rsidRPr="003C0722">
        <w:rPr>
          <w:rFonts w:ascii="Times New Roman" w:eastAsia="Calibri" w:hAnsi="Times New Roman" w:cs="Times New Roman"/>
          <w:sz w:val="24"/>
          <w:szCs w:val="24"/>
        </w:rPr>
        <w:t>.</w:t>
      </w:r>
    </w:p>
    <w:p w:rsidR="003C0722" w:rsidRPr="003C0722" w:rsidRDefault="003C0722" w:rsidP="003C0722">
      <w:pPr>
        <w:suppressAutoHyphens/>
        <w:autoSpaceDE w:val="0"/>
        <w:autoSpaceDN w:val="0"/>
        <w:adjustRightInd w:val="0"/>
        <w:spacing w:before="240" w:after="0"/>
        <w:jc w:val="both"/>
        <w:textAlignment w:val="baseline"/>
        <w:rPr>
          <w:rFonts w:ascii="Times New Roman" w:eastAsia="Calibri" w:hAnsi="Times New Roman" w:cs="Times New Roman"/>
          <w:sz w:val="24"/>
          <w:szCs w:val="24"/>
        </w:rPr>
      </w:pPr>
      <w:r w:rsidRPr="003C0722">
        <w:rPr>
          <w:rFonts w:ascii="Times New Roman" w:eastAsia="Calibri" w:hAnsi="Times New Roman" w:cs="Times New Roman"/>
          <w:sz w:val="24"/>
          <w:szCs w:val="24"/>
          <w:lang w:val="en-US"/>
        </w:rPr>
        <w:t xml:space="preserve">Б) </w:t>
      </w:r>
      <w:proofErr w:type="spellStart"/>
      <w:proofErr w:type="gramStart"/>
      <w:r w:rsidRPr="003C0722">
        <w:rPr>
          <w:rFonts w:ascii="Times New Roman" w:eastAsia="Calibri" w:hAnsi="Times New Roman" w:cs="Times New Roman"/>
          <w:sz w:val="24"/>
          <w:szCs w:val="24"/>
          <w:lang w:val="en-US"/>
        </w:rPr>
        <w:t>репутация</w:t>
      </w:r>
      <w:proofErr w:type="spellEnd"/>
      <w:proofErr w:type="gramEnd"/>
      <w:r w:rsidRPr="003C0722">
        <w:rPr>
          <w:rFonts w:ascii="Times New Roman" w:eastAsia="Calibri" w:hAnsi="Times New Roman" w:cs="Times New Roman"/>
          <w:sz w:val="24"/>
          <w:szCs w:val="24"/>
          <w:lang w:val="en-US"/>
        </w:rPr>
        <w:t xml:space="preserve"> в </w:t>
      </w:r>
      <w:proofErr w:type="spellStart"/>
      <w:r w:rsidRPr="003C0722">
        <w:rPr>
          <w:rFonts w:ascii="Times New Roman" w:eastAsia="Calibri" w:hAnsi="Times New Roman" w:cs="Times New Roman"/>
          <w:sz w:val="24"/>
          <w:szCs w:val="24"/>
          <w:lang w:val="en-US"/>
        </w:rPr>
        <w:t>размер</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0 </w:t>
      </w:r>
      <w:proofErr w:type="spellStart"/>
      <w:r w:rsidRPr="003C0722">
        <w:rPr>
          <w:rFonts w:ascii="Times New Roman" w:eastAsia="Calibri" w:hAnsi="Times New Roman" w:cs="Times New Roman"/>
          <w:sz w:val="24"/>
          <w:szCs w:val="24"/>
          <w:lang w:val="en-US"/>
        </w:rPr>
        <w:t>лв</w:t>
      </w:r>
      <w:proofErr w:type="spellEnd"/>
      <w:r w:rsidRPr="003C0722">
        <w:rPr>
          <w:rFonts w:ascii="Times New Roman" w:eastAsia="Calibri" w:hAnsi="Times New Roman" w:cs="Times New Roman"/>
          <w:sz w:val="24"/>
          <w:szCs w:val="24"/>
        </w:rPr>
        <w:t>.</w:t>
      </w:r>
    </w:p>
    <w:p w:rsidR="003C0722" w:rsidRPr="003C0722" w:rsidRDefault="003C0722" w:rsidP="003C0722">
      <w:pPr>
        <w:suppressAutoHyphens/>
        <w:autoSpaceDE w:val="0"/>
        <w:autoSpaceDN w:val="0"/>
        <w:adjustRightInd w:val="0"/>
        <w:spacing w:before="240"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 xml:space="preserve">В) </w:t>
      </w:r>
      <w:proofErr w:type="spellStart"/>
      <w:proofErr w:type="gramStart"/>
      <w:r w:rsidRPr="003C0722">
        <w:rPr>
          <w:rFonts w:ascii="Times New Roman" w:eastAsia="Calibri" w:hAnsi="Times New Roman" w:cs="Times New Roman"/>
          <w:sz w:val="24"/>
          <w:szCs w:val="24"/>
          <w:lang w:val="en-US"/>
        </w:rPr>
        <w:t>печалба</w:t>
      </w:r>
      <w:proofErr w:type="spellEnd"/>
      <w:proofErr w:type="gramEnd"/>
      <w:r w:rsidRPr="003C0722">
        <w:rPr>
          <w:rFonts w:ascii="Times New Roman" w:eastAsia="Calibri" w:hAnsi="Times New Roman" w:cs="Times New Roman"/>
          <w:sz w:val="24"/>
          <w:szCs w:val="24"/>
          <w:lang w:val="en-US"/>
        </w:rPr>
        <w:t xml:space="preserve"> в </w:t>
      </w:r>
      <w:proofErr w:type="spellStart"/>
      <w:r w:rsidRPr="003C0722">
        <w:rPr>
          <w:rFonts w:ascii="Times New Roman" w:eastAsia="Calibri" w:hAnsi="Times New Roman" w:cs="Times New Roman"/>
          <w:sz w:val="24"/>
          <w:szCs w:val="24"/>
          <w:lang w:val="en-US"/>
        </w:rPr>
        <w:t>размер</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1000 </w:t>
      </w:r>
      <w:proofErr w:type="spellStart"/>
      <w:r w:rsidRPr="003C0722">
        <w:rPr>
          <w:rFonts w:ascii="Times New Roman" w:eastAsia="Calibri" w:hAnsi="Times New Roman" w:cs="Times New Roman"/>
          <w:sz w:val="24"/>
          <w:szCs w:val="24"/>
          <w:lang w:val="en-US"/>
        </w:rPr>
        <w:t>лв</w:t>
      </w:r>
      <w:proofErr w:type="spellEnd"/>
      <w:r w:rsidRPr="003C0722">
        <w:rPr>
          <w:rFonts w:ascii="Times New Roman" w:eastAsia="Calibri" w:hAnsi="Times New Roman" w:cs="Times New Roman"/>
          <w:sz w:val="24"/>
          <w:szCs w:val="24"/>
        </w:rPr>
        <w:t>.</w:t>
      </w:r>
      <w:r w:rsidRPr="003C0722">
        <w:rPr>
          <w:rFonts w:ascii="Times New Roman" w:eastAsia="Calibri" w:hAnsi="Times New Roman" w:cs="Times New Roman"/>
          <w:sz w:val="24"/>
          <w:szCs w:val="24"/>
          <w:lang w:val="en-US"/>
        </w:rPr>
        <w:t xml:space="preserve"> </w:t>
      </w:r>
    </w:p>
    <w:p w:rsidR="003C0722" w:rsidRPr="003C0722" w:rsidRDefault="003C0722" w:rsidP="003C0722">
      <w:pPr>
        <w:suppressAutoHyphens/>
        <w:autoSpaceDE w:val="0"/>
        <w:autoSpaceDN w:val="0"/>
        <w:adjustRightInd w:val="0"/>
        <w:spacing w:before="240" w:after="0"/>
        <w:jc w:val="both"/>
        <w:textAlignment w:val="baseline"/>
        <w:rPr>
          <w:rFonts w:ascii="Times New Roman" w:eastAsia="Calibri" w:hAnsi="Times New Roman" w:cs="Times New Roman"/>
          <w:sz w:val="24"/>
          <w:szCs w:val="24"/>
          <w:lang w:val="en-US"/>
        </w:rPr>
      </w:pPr>
      <w:r w:rsidRPr="003C0722">
        <w:rPr>
          <w:rFonts w:ascii="Times New Roman" w:eastAsia="Calibri" w:hAnsi="Times New Roman" w:cs="Times New Roman"/>
          <w:sz w:val="24"/>
          <w:szCs w:val="24"/>
          <w:lang w:val="en-US"/>
        </w:rPr>
        <w:t xml:space="preserve">Г) </w:t>
      </w:r>
      <w:proofErr w:type="spellStart"/>
      <w:proofErr w:type="gramStart"/>
      <w:r w:rsidRPr="003C0722">
        <w:rPr>
          <w:rFonts w:ascii="Times New Roman" w:eastAsia="Calibri" w:hAnsi="Times New Roman" w:cs="Times New Roman"/>
          <w:sz w:val="24"/>
          <w:szCs w:val="24"/>
          <w:lang w:val="en-US"/>
        </w:rPr>
        <w:t>репутация</w:t>
      </w:r>
      <w:proofErr w:type="spellEnd"/>
      <w:proofErr w:type="gramEnd"/>
      <w:r w:rsidRPr="003C0722">
        <w:rPr>
          <w:rFonts w:ascii="Times New Roman" w:eastAsia="Calibri" w:hAnsi="Times New Roman" w:cs="Times New Roman"/>
          <w:sz w:val="24"/>
          <w:szCs w:val="24"/>
          <w:lang w:val="en-US"/>
        </w:rPr>
        <w:t xml:space="preserve"> в </w:t>
      </w:r>
      <w:proofErr w:type="spellStart"/>
      <w:r w:rsidRPr="003C0722">
        <w:rPr>
          <w:rFonts w:ascii="Times New Roman" w:eastAsia="Calibri" w:hAnsi="Times New Roman" w:cs="Times New Roman"/>
          <w:sz w:val="24"/>
          <w:szCs w:val="24"/>
          <w:lang w:val="en-US"/>
        </w:rPr>
        <w:t>размер</w:t>
      </w:r>
      <w:proofErr w:type="spellEnd"/>
      <w:r w:rsidRPr="003C0722">
        <w:rPr>
          <w:rFonts w:ascii="Times New Roman" w:eastAsia="Calibri" w:hAnsi="Times New Roman" w:cs="Times New Roman"/>
          <w:sz w:val="24"/>
          <w:szCs w:val="24"/>
          <w:lang w:val="en-US"/>
        </w:rPr>
        <w:t xml:space="preserve"> </w:t>
      </w:r>
      <w:proofErr w:type="spellStart"/>
      <w:r w:rsidRPr="003C0722">
        <w:rPr>
          <w:rFonts w:ascii="Times New Roman" w:eastAsia="Calibri" w:hAnsi="Times New Roman" w:cs="Times New Roman"/>
          <w:sz w:val="24"/>
          <w:szCs w:val="24"/>
          <w:lang w:val="en-US"/>
        </w:rPr>
        <w:t>на</w:t>
      </w:r>
      <w:proofErr w:type="spellEnd"/>
      <w:r w:rsidRPr="003C0722">
        <w:rPr>
          <w:rFonts w:ascii="Times New Roman" w:eastAsia="Calibri" w:hAnsi="Times New Roman" w:cs="Times New Roman"/>
          <w:sz w:val="24"/>
          <w:szCs w:val="24"/>
          <w:lang w:val="en-US"/>
        </w:rPr>
        <w:t xml:space="preserve"> 3000 л</w:t>
      </w:r>
      <w:r w:rsidRPr="003C0722">
        <w:rPr>
          <w:rFonts w:ascii="Times New Roman" w:eastAsia="Calibri" w:hAnsi="Times New Roman" w:cs="Times New Roman"/>
          <w:sz w:val="24"/>
          <w:szCs w:val="24"/>
        </w:rPr>
        <w:t>в.</w:t>
      </w:r>
    </w:p>
    <w:p w:rsidR="003C0722" w:rsidRPr="003C0722" w:rsidRDefault="003C0722" w:rsidP="003C0722">
      <w:pPr>
        <w:suppressAutoHyphens/>
        <w:autoSpaceDE w:val="0"/>
        <w:autoSpaceDN w:val="0"/>
        <w:adjustRightInd w:val="0"/>
        <w:spacing w:after="0" w:line="360" w:lineRule="auto"/>
        <w:jc w:val="both"/>
        <w:textAlignment w:val="baseline"/>
        <w:rPr>
          <w:rFonts w:ascii="Times New Roman" w:eastAsia="Calibri" w:hAnsi="Times New Roman" w:cs="Times New Roman"/>
          <w:sz w:val="24"/>
          <w:szCs w:val="24"/>
          <w:lang w:val="en-US"/>
        </w:rPr>
      </w:pPr>
    </w:p>
    <w:p w:rsidR="003C0722" w:rsidRPr="003C0722" w:rsidRDefault="003C0722" w:rsidP="003C0722">
      <w:pPr>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C0722">
        <w:rPr>
          <w:rFonts w:ascii="Times New Roman" w:eastAsia="Calibri" w:hAnsi="Times New Roman" w:cs="Times New Roman"/>
          <w:b/>
          <w:sz w:val="24"/>
          <w:szCs w:val="24"/>
          <w:lang w:val="en-US"/>
        </w:rPr>
        <w:t>В</w:t>
      </w:r>
      <w:r w:rsidRPr="003C0722">
        <w:rPr>
          <w:rFonts w:ascii="Times New Roman" w:eastAsia="Calibri" w:hAnsi="Times New Roman" w:cs="Times New Roman"/>
          <w:b/>
          <w:sz w:val="24"/>
          <w:szCs w:val="24"/>
        </w:rPr>
        <w:t xml:space="preserve"> – </w:t>
      </w:r>
      <w:r w:rsidRPr="003C0722">
        <w:rPr>
          <w:rFonts w:ascii="Times New Roman" w:eastAsia="Calibri" w:hAnsi="Times New Roman" w:cs="Times New Roman"/>
          <w:b/>
          <w:sz w:val="24"/>
          <w:szCs w:val="24"/>
          <w:lang w:val="en-US"/>
        </w:rPr>
        <w:t>10</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b/>
          <w:sz w:val="24"/>
          <w:szCs w:val="24"/>
        </w:rPr>
        <w:t>т.</w:t>
      </w:r>
      <w:r w:rsidRPr="003C0722">
        <w:rPr>
          <w:rFonts w:ascii="Times New Roman" w:eastAsia="Calibri" w:hAnsi="Times New Roman" w:cs="Times New Roman"/>
          <w:sz w:val="24"/>
          <w:szCs w:val="24"/>
        </w:rPr>
        <w:t xml:space="preserve">    </w:t>
      </w:r>
      <w:r w:rsidRPr="003C0722">
        <w:rPr>
          <w:rFonts w:ascii="Times New Roman" w:eastAsia="Calibri" w:hAnsi="Times New Roman" w:cs="Times New Roman"/>
          <w:sz w:val="24"/>
          <w:szCs w:val="24"/>
          <w:lang w:val="en-US"/>
        </w:rPr>
        <w:t xml:space="preserve">    (МСФО 3, </w:t>
      </w:r>
      <w:proofErr w:type="spellStart"/>
      <w:r w:rsidRPr="003C0722">
        <w:rPr>
          <w:rFonts w:ascii="Times New Roman" w:eastAsia="Calibri" w:hAnsi="Times New Roman" w:cs="Times New Roman"/>
          <w:sz w:val="24"/>
          <w:szCs w:val="24"/>
          <w:lang w:val="en-US"/>
        </w:rPr>
        <w:t>пар</w:t>
      </w:r>
      <w:proofErr w:type="spellEnd"/>
      <w:r w:rsidRPr="003C0722">
        <w:rPr>
          <w:rFonts w:ascii="Times New Roman" w:eastAsia="Calibri" w:hAnsi="Times New Roman" w:cs="Times New Roman"/>
          <w:sz w:val="24"/>
          <w:szCs w:val="24"/>
        </w:rPr>
        <w:t>.</w:t>
      </w:r>
      <w:r w:rsidRPr="003C0722">
        <w:rPr>
          <w:rFonts w:ascii="Times New Roman" w:eastAsia="Calibri" w:hAnsi="Times New Roman" w:cs="Times New Roman"/>
          <w:sz w:val="24"/>
          <w:szCs w:val="24"/>
          <w:lang w:val="en-US"/>
        </w:rPr>
        <w:t xml:space="preserve"> 32 и Б11, </w:t>
      </w:r>
      <w:proofErr w:type="spellStart"/>
      <w:r w:rsidRPr="003C0722">
        <w:rPr>
          <w:rFonts w:ascii="Times New Roman" w:eastAsia="Calibri" w:hAnsi="Times New Roman" w:cs="Times New Roman"/>
          <w:sz w:val="24"/>
          <w:szCs w:val="24"/>
          <w:lang w:val="en-US"/>
        </w:rPr>
        <w:t>пар</w:t>
      </w:r>
      <w:proofErr w:type="spellEnd"/>
      <w:r w:rsidRPr="003C0722">
        <w:rPr>
          <w:rFonts w:ascii="Times New Roman" w:eastAsia="Calibri" w:hAnsi="Times New Roman" w:cs="Times New Roman"/>
          <w:sz w:val="24"/>
          <w:szCs w:val="24"/>
        </w:rPr>
        <w:t>.</w:t>
      </w:r>
      <w:r w:rsidRPr="003C0722">
        <w:rPr>
          <w:rFonts w:ascii="Times New Roman" w:eastAsia="Calibri" w:hAnsi="Times New Roman" w:cs="Times New Roman"/>
          <w:sz w:val="24"/>
          <w:szCs w:val="24"/>
          <w:lang w:val="en-US"/>
        </w:rPr>
        <w:t xml:space="preserve"> 13</w:t>
      </w:r>
      <w:r w:rsidRPr="003C0722">
        <w:rPr>
          <w:rFonts w:ascii="Times New Roman" w:eastAsia="Calibri" w:hAnsi="Times New Roman" w:cs="Times New Roman"/>
          <w:sz w:val="24"/>
          <w:szCs w:val="24"/>
        </w:rPr>
        <w:t xml:space="preserve"> и Б43</w:t>
      </w:r>
      <w:r w:rsidRPr="003C0722">
        <w:rPr>
          <w:rFonts w:ascii="Times New Roman" w:eastAsia="Calibri" w:hAnsi="Times New Roman" w:cs="Times New Roman"/>
          <w:sz w:val="24"/>
          <w:szCs w:val="24"/>
          <w:lang w:val="en-US"/>
        </w:rPr>
        <w:t>)</w:t>
      </w:r>
    </w:p>
    <w:p w:rsidR="003C0722" w:rsidRDefault="003C0722" w:rsidP="00A72685">
      <w:pPr>
        <w:rPr>
          <w:rFonts w:ascii="Times New Roman" w:hAnsi="Times New Roman" w:cs="Times New Roman"/>
          <w:sz w:val="24"/>
          <w:szCs w:val="24"/>
        </w:rPr>
      </w:pPr>
    </w:p>
    <w:p w:rsidR="00A72233" w:rsidRPr="003C0722" w:rsidRDefault="00A72233" w:rsidP="00A72685">
      <w:pPr>
        <w:rPr>
          <w:rFonts w:ascii="Times New Roman" w:hAnsi="Times New Roman" w:cs="Times New Roman"/>
          <w:b/>
          <w:sz w:val="24"/>
          <w:szCs w:val="24"/>
        </w:rPr>
      </w:pPr>
      <w:r w:rsidRPr="003C0722">
        <w:rPr>
          <w:rFonts w:ascii="Times New Roman" w:hAnsi="Times New Roman" w:cs="Times New Roman"/>
          <w:b/>
          <w:sz w:val="24"/>
          <w:szCs w:val="24"/>
        </w:rPr>
        <w:t>Въпрос 47</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Предприятие „МММ“ подписва на 01.03.2017 г. договор с клиент за продажба на оборудване на цена 80 000 лв., платени веднага при подписване. Доставката на оборудването трябва да се извърши след 2 години – на 01.03.2019 г. Клиентът би платил за същото оборудване 100 000 лв., ако плащането се направи на датата на доставката. Приемете, че към датата на договора, на базата на кредитния риск на предприятието, подходящият лихвен процент при отделна сделка между предприятието и клиента би била 6%.</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Как се отчитат тази сделка и признатите приходи според МСФО 15 </w:t>
      </w:r>
      <w:r w:rsidRPr="003C0722">
        <w:rPr>
          <w:rFonts w:ascii="Times New Roman" w:eastAsia="Calibri" w:hAnsi="Times New Roman" w:cs="Times New Roman"/>
          <w:bCs/>
          <w:i/>
          <w:sz w:val="24"/>
          <w:szCs w:val="24"/>
        </w:rPr>
        <w:t>Приходи от договори с клиенти:</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78"/>
        <w:gridCol w:w="2430"/>
        <w:gridCol w:w="2340"/>
        <w:gridCol w:w="2430"/>
      </w:tblGrid>
      <w:tr w:rsidR="003C0722" w:rsidRPr="003C0722" w:rsidTr="002B0DA9">
        <w:tc>
          <w:tcPr>
            <w:tcW w:w="470" w:type="dxa"/>
            <w:shd w:val="clear" w:color="auto" w:fill="auto"/>
          </w:tcPr>
          <w:p w:rsidR="003C0722" w:rsidRPr="003C0722" w:rsidRDefault="003C0722" w:rsidP="003C0722">
            <w:pPr>
              <w:spacing w:after="0"/>
              <w:jc w:val="both"/>
              <w:rPr>
                <w:rFonts w:ascii="Times New Roman" w:eastAsia="Calibri" w:hAnsi="Times New Roman" w:cs="Times New Roman"/>
                <w:b/>
                <w:bCs/>
                <w:sz w:val="24"/>
                <w:szCs w:val="24"/>
              </w:rPr>
            </w:pPr>
          </w:p>
        </w:tc>
        <w:tc>
          <w:tcPr>
            <w:tcW w:w="2878" w:type="dxa"/>
            <w:shd w:val="clear" w:color="auto" w:fill="auto"/>
          </w:tcPr>
          <w:p w:rsidR="003C0722" w:rsidRPr="003C0722" w:rsidRDefault="003C0722" w:rsidP="003C0722">
            <w:pPr>
              <w:spacing w:after="0"/>
              <w:jc w:val="both"/>
              <w:rPr>
                <w:rFonts w:ascii="Times New Roman" w:eastAsia="Calibri" w:hAnsi="Times New Roman" w:cs="Times New Roman"/>
                <w:b/>
                <w:bCs/>
                <w:sz w:val="24"/>
                <w:szCs w:val="24"/>
              </w:rPr>
            </w:pPr>
            <w:r w:rsidRPr="003C0722">
              <w:rPr>
                <w:rFonts w:ascii="Times New Roman" w:eastAsia="Calibri" w:hAnsi="Times New Roman" w:cs="Times New Roman"/>
                <w:b/>
                <w:bCs/>
                <w:sz w:val="24"/>
                <w:szCs w:val="24"/>
              </w:rPr>
              <w:t>Подписване</w:t>
            </w:r>
          </w:p>
        </w:tc>
        <w:tc>
          <w:tcPr>
            <w:tcW w:w="2430" w:type="dxa"/>
          </w:tcPr>
          <w:p w:rsidR="003C0722" w:rsidRPr="003C0722" w:rsidRDefault="003C0722" w:rsidP="003C0722">
            <w:pPr>
              <w:spacing w:after="0"/>
              <w:jc w:val="both"/>
              <w:rPr>
                <w:rFonts w:ascii="Times New Roman" w:eastAsia="Calibri" w:hAnsi="Times New Roman" w:cs="Times New Roman"/>
                <w:b/>
                <w:bCs/>
                <w:sz w:val="24"/>
                <w:szCs w:val="24"/>
              </w:rPr>
            </w:pPr>
            <w:r w:rsidRPr="003C0722">
              <w:rPr>
                <w:rFonts w:ascii="Times New Roman" w:eastAsia="Calibri" w:hAnsi="Times New Roman" w:cs="Times New Roman"/>
                <w:b/>
                <w:bCs/>
                <w:sz w:val="24"/>
                <w:szCs w:val="24"/>
              </w:rPr>
              <w:t xml:space="preserve">Година 1 </w:t>
            </w:r>
          </w:p>
          <w:p w:rsidR="003C0722" w:rsidRPr="003C0722" w:rsidRDefault="003C0722" w:rsidP="003C0722">
            <w:pPr>
              <w:spacing w:after="0"/>
              <w:jc w:val="both"/>
              <w:rPr>
                <w:rFonts w:ascii="Times New Roman" w:eastAsia="Calibri" w:hAnsi="Times New Roman" w:cs="Times New Roman"/>
                <w:b/>
                <w:bCs/>
                <w:sz w:val="24"/>
                <w:szCs w:val="24"/>
              </w:rPr>
            </w:pPr>
            <w:r w:rsidRPr="003C0722">
              <w:rPr>
                <w:rFonts w:ascii="Times New Roman" w:eastAsia="Calibri" w:hAnsi="Times New Roman" w:cs="Times New Roman"/>
                <w:bCs/>
                <w:sz w:val="24"/>
                <w:szCs w:val="24"/>
              </w:rPr>
              <w:t>01.03.2017-28.02.201</w:t>
            </w:r>
            <w:r>
              <w:rPr>
                <w:rFonts w:ascii="Times New Roman" w:eastAsia="Calibri" w:hAnsi="Times New Roman" w:cs="Times New Roman"/>
                <w:bCs/>
                <w:sz w:val="24"/>
                <w:szCs w:val="24"/>
              </w:rPr>
              <w:t>8</w:t>
            </w:r>
          </w:p>
        </w:tc>
        <w:tc>
          <w:tcPr>
            <w:tcW w:w="2340" w:type="dxa"/>
            <w:shd w:val="clear" w:color="auto" w:fill="auto"/>
          </w:tcPr>
          <w:p w:rsidR="003C0722" w:rsidRPr="003C0722" w:rsidRDefault="003C0722" w:rsidP="003C0722">
            <w:pPr>
              <w:spacing w:after="0"/>
              <w:jc w:val="both"/>
              <w:rPr>
                <w:rFonts w:ascii="Times New Roman" w:eastAsia="Calibri" w:hAnsi="Times New Roman" w:cs="Times New Roman"/>
                <w:b/>
                <w:bCs/>
                <w:sz w:val="24"/>
                <w:szCs w:val="24"/>
              </w:rPr>
            </w:pPr>
            <w:r w:rsidRPr="003C0722">
              <w:rPr>
                <w:rFonts w:ascii="Times New Roman" w:eastAsia="Calibri" w:hAnsi="Times New Roman" w:cs="Times New Roman"/>
                <w:b/>
                <w:bCs/>
                <w:sz w:val="24"/>
                <w:szCs w:val="24"/>
              </w:rPr>
              <w:t>Година 2</w:t>
            </w:r>
          </w:p>
          <w:p w:rsidR="003C0722" w:rsidRPr="003C0722" w:rsidRDefault="003C0722" w:rsidP="003C0722">
            <w:pPr>
              <w:spacing w:after="0"/>
              <w:jc w:val="both"/>
              <w:rPr>
                <w:rFonts w:ascii="Times New Roman" w:eastAsia="Calibri" w:hAnsi="Times New Roman" w:cs="Times New Roman"/>
                <w:b/>
                <w:bCs/>
                <w:sz w:val="24"/>
                <w:szCs w:val="24"/>
              </w:rPr>
            </w:pPr>
            <w:r w:rsidRPr="003C0722">
              <w:rPr>
                <w:rFonts w:ascii="Times New Roman" w:eastAsia="Calibri" w:hAnsi="Times New Roman" w:cs="Times New Roman"/>
                <w:bCs/>
                <w:sz w:val="24"/>
                <w:szCs w:val="24"/>
              </w:rPr>
              <w:t>01.03.2018-28.02.2019</w:t>
            </w:r>
          </w:p>
        </w:tc>
        <w:tc>
          <w:tcPr>
            <w:tcW w:w="2430" w:type="dxa"/>
          </w:tcPr>
          <w:p w:rsidR="003C0722" w:rsidRPr="003C0722" w:rsidRDefault="003C0722" w:rsidP="003C0722">
            <w:pPr>
              <w:spacing w:after="0"/>
              <w:jc w:val="both"/>
              <w:rPr>
                <w:rFonts w:ascii="Times New Roman" w:eastAsia="Calibri" w:hAnsi="Times New Roman" w:cs="Times New Roman"/>
                <w:b/>
                <w:bCs/>
                <w:sz w:val="24"/>
                <w:szCs w:val="24"/>
              </w:rPr>
            </w:pPr>
            <w:r w:rsidRPr="003C0722">
              <w:rPr>
                <w:rFonts w:ascii="Times New Roman" w:eastAsia="Calibri" w:hAnsi="Times New Roman" w:cs="Times New Roman"/>
                <w:b/>
                <w:bCs/>
                <w:sz w:val="24"/>
                <w:szCs w:val="24"/>
              </w:rPr>
              <w:t>Доставка</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01.03.2019 г.</w:t>
            </w:r>
          </w:p>
        </w:tc>
      </w:tr>
      <w:tr w:rsidR="003C0722" w:rsidRPr="003C0722" w:rsidTr="002B0DA9">
        <w:tc>
          <w:tcPr>
            <w:tcW w:w="47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А)</w:t>
            </w:r>
          </w:p>
        </w:tc>
        <w:tc>
          <w:tcPr>
            <w:tcW w:w="2878"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Дт Парични средства </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80 000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Дт Актив по договор </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20 000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Задължение по договор 100 000</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Дт Лихвен разход</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 10 000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Актив по договор 10 000</w:t>
            </w:r>
          </w:p>
        </w:tc>
        <w:tc>
          <w:tcPr>
            <w:tcW w:w="234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Дт Лихвен разход </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10 000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Актив по договор 10 000</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Дт Задължение по договор 100 000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Приходи 100 000</w:t>
            </w:r>
          </w:p>
        </w:tc>
      </w:tr>
      <w:tr w:rsidR="003C0722" w:rsidRPr="003C0722" w:rsidTr="002B0DA9">
        <w:tc>
          <w:tcPr>
            <w:tcW w:w="47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Б)</w:t>
            </w:r>
          </w:p>
        </w:tc>
        <w:tc>
          <w:tcPr>
            <w:tcW w:w="2878"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Дт Парични средства</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 80 000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Кт Задължение по </w:t>
            </w:r>
            <w:r w:rsidRPr="003C0722">
              <w:rPr>
                <w:rFonts w:ascii="Times New Roman" w:eastAsia="Calibri" w:hAnsi="Times New Roman" w:cs="Times New Roman"/>
                <w:bCs/>
                <w:sz w:val="24"/>
                <w:szCs w:val="24"/>
              </w:rPr>
              <w:lastRenderedPageBreak/>
              <w:t>договор 80 000</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lastRenderedPageBreak/>
              <w:t xml:space="preserve">Дт Лихвен разход </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10 000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Кт Задължение по </w:t>
            </w:r>
            <w:r w:rsidRPr="003C0722">
              <w:rPr>
                <w:rFonts w:ascii="Times New Roman" w:eastAsia="Calibri" w:hAnsi="Times New Roman" w:cs="Times New Roman"/>
                <w:bCs/>
                <w:sz w:val="24"/>
                <w:szCs w:val="24"/>
              </w:rPr>
              <w:lastRenderedPageBreak/>
              <w:t>договор  10 000</w:t>
            </w:r>
            <w:r w:rsidRPr="003C0722">
              <w:rPr>
                <w:rFonts w:ascii="Times New Roman" w:eastAsia="Calibri" w:hAnsi="Times New Roman" w:cs="Times New Roman"/>
                <w:bCs/>
                <w:sz w:val="24"/>
                <w:szCs w:val="24"/>
              </w:rPr>
              <w:tab/>
            </w:r>
          </w:p>
        </w:tc>
        <w:tc>
          <w:tcPr>
            <w:tcW w:w="234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lastRenderedPageBreak/>
              <w:t xml:space="preserve">Дт Лихвен разход </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10 000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Кт Задължение по </w:t>
            </w:r>
            <w:r w:rsidRPr="003C0722">
              <w:rPr>
                <w:rFonts w:ascii="Times New Roman" w:eastAsia="Calibri" w:hAnsi="Times New Roman" w:cs="Times New Roman"/>
                <w:bCs/>
                <w:sz w:val="24"/>
                <w:szCs w:val="24"/>
              </w:rPr>
              <w:lastRenderedPageBreak/>
              <w:t>договор 10 000</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lastRenderedPageBreak/>
              <w:t>Дт Задължение по договор 100 000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  Кт Приходи 100 000</w:t>
            </w:r>
          </w:p>
        </w:tc>
      </w:tr>
      <w:tr w:rsidR="003C0722" w:rsidRPr="003C0722" w:rsidTr="002B0DA9">
        <w:tc>
          <w:tcPr>
            <w:tcW w:w="47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lastRenderedPageBreak/>
              <w:t>В)</w:t>
            </w:r>
          </w:p>
        </w:tc>
        <w:tc>
          <w:tcPr>
            <w:tcW w:w="2878"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Дт Парични средства </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80 000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Задължение по договор 80 000</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w:t>
            </w:r>
          </w:p>
        </w:tc>
        <w:tc>
          <w:tcPr>
            <w:tcW w:w="234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Дт Задължение по договор 80 000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Приходи 80 000</w:t>
            </w:r>
          </w:p>
        </w:tc>
      </w:tr>
      <w:tr w:rsidR="003C0722" w:rsidRPr="003C0722" w:rsidTr="002B0DA9">
        <w:tc>
          <w:tcPr>
            <w:tcW w:w="47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Г)</w:t>
            </w:r>
          </w:p>
        </w:tc>
        <w:tc>
          <w:tcPr>
            <w:tcW w:w="2878"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 xml:space="preserve">Дт Парични средства </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80 000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Задължение по договор 80 000</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Дт Лихвен разход  4800</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Задължение по договор          4800</w:t>
            </w:r>
            <w:r w:rsidRPr="003C0722">
              <w:rPr>
                <w:rFonts w:ascii="Times New Roman" w:eastAsia="Calibri" w:hAnsi="Times New Roman" w:cs="Times New Roman"/>
                <w:bCs/>
                <w:sz w:val="24"/>
                <w:szCs w:val="24"/>
              </w:rPr>
              <w:tab/>
            </w:r>
          </w:p>
        </w:tc>
        <w:tc>
          <w:tcPr>
            <w:tcW w:w="2340" w:type="dxa"/>
            <w:shd w:val="clear" w:color="auto" w:fill="auto"/>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Дт Лихвен разход 5088</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Задължение по договор   5088</w:t>
            </w:r>
          </w:p>
        </w:tc>
        <w:tc>
          <w:tcPr>
            <w:tcW w:w="2430" w:type="dxa"/>
          </w:tcPr>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Дт Задължение по договор  89 888</w:t>
            </w: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Cs/>
                <w:sz w:val="24"/>
                <w:szCs w:val="24"/>
              </w:rPr>
              <w:t>Кт Приходи  89 888</w:t>
            </w:r>
          </w:p>
        </w:tc>
      </w:tr>
    </w:tbl>
    <w:p w:rsidR="003C0722" w:rsidRPr="003C0722" w:rsidRDefault="003C0722" w:rsidP="003C0722">
      <w:pPr>
        <w:spacing w:after="0"/>
        <w:jc w:val="both"/>
        <w:rPr>
          <w:rFonts w:ascii="Times New Roman" w:eastAsia="Calibri" w:hAnsi="Times New Roman" w:cs="Times New Roman"/>
          <w:b/>
          <w:bCs/>
          <w:sz w:val="24"/>
          <w:szCs w:val="24"/>
        </w:rPr>
      </w:pPr>
    </w:p>
    <w:p w:rsidR="003C0722" w:rsidRPr="003C0722" w:rsidRDefault="003C0722" w:rsidP="003C0722">
      <w:pPr>
        <w:spacing w:after="0"/>
        <w:jc w:val="both"/>
        <w:rPr>
          <w:rFonts w:ascii="Times New Roman" w:eastAsia="Calibri" w:hAnsi="Times New Roman" w:cs="Times New Roman"/>
          <w:bCs/>
          <w:sz w:val="24"/>
          <w:szCs w:val="24"/>
        </w:rPr>
      </w:pPr>
      <w:r w:rsidRPr="003C0722">
        <w:rPr>
          <w:rFonts w:ascii="Times New Roman" w:eastAsia="Calibri" w:hAnsi="Times New Roman" w:cs="Times New Roman"/>
          <w:b/>
          <w:bCs/>
          <w:sz w:val="24"/>
          <w:szCs w:val="24"/>
        </w:rPr>
        <w:t xml:space="preserve">Г -  10 т. </w:t>
      </w:r>
      <w:r w:rsidRPr="003C0722">
        <w:rPr>
          <w:rFonts w:ascii="Times New Roman" w:eastAsia="Calibri" w:hAnsi="Times New Roman" w:cs="Times New Roman"/>
          <w:bCs/>
          <w:sz w:val="24"/>
          <w:szCs w:val="24"/>
        </w:rPr>
        <w:t xml:space="preserve"> (МСФО 15, пар. 60-65)</w:t>
      </w:r>
    </w:p>
    <w:p w:rsidR="003C0722" w:rsidRDefault="003C0722" w:rsidP="00A72685">
      <w:pPr>
        <w:rPr>
          <w:rFonts w:ascii="Times New Roman" w:hAnsi="Times New Roman" w:cs="Times New Roman"/>
          <w:sz w:val="24"/>
          <w:szCs w:val="24"/>
        </w:rPr>
      </w:pPr>
    </w:p>
    <w:p w:rsidR="00A00466" w:rsidRDefault="00A00466" w:rsidP="00A72685">
      <w:pPr>
        <w:rPr>
          <w:rFonts w:ascii="Times New Roman" w:hAnsi="Times New Roman" w:cs="Times New Roman"/>
          <w:b/>
          <w:sz w:val="24"/>
          <w:szCs w:val="24"/>
        </w:rPr>
      </w:pPr>
      <w:r w:rsidRPr="0093657F">
        <w:rPr>
          <w:rFonts w:ascii="Times New Roman" w:hAnsi="Times New Roman" w:cs="Times New Roman"/>
          <w:b/>
          <w:sz w:val="24"/>
          <w:szCs w:val="24"/>
        </w:rPr>
        <w:t>Въпрос 48</w:t>
      </w:r>
    </w:p>
    <w:p w:rsidR="00F034C9" w:rsidRPr="00F034C9" w:rsidRDefault="00F034C9" w:rsidP="00F034C9">
      <w:pPr>
        <w:rPr>
          <w:rFonts w:ascii="Times New Roman" w:hAnsi="Times New Roman" w:cs="Times New Roman"/>
          <w:sz w:val="24"/>
          <w:szCs w:val="24"/>
        </w:rPr>
      </w:pPr>
      <w:r w:rsidRPr="00F034C9">
        <w:rPr>
          <w:rFonts w:ascii="Times New Roman" w:hAnsi="Times New Roman" w:cs="Times New Roman"/>
          <w:sz w:val="24"/>
          <w:szCs w:val="24"/>
        </w:rPr>
        <w:t xml:space="preserve">Предприятие А държи портфейл от конвертируеми облигации. Предприятието се старае да реализира максимална доходност на портфейла и едновременно с това да покрива ежедневните си нужди от ликвидност. Тази цел се постига както чрез събиране на договорните парични потоци, така и чрез продажби на активи от портфейла. </w:t>
      </w:r>
    </w:p>
    <w:p w:rsidR="00F034C9" w:rsidRPr="00F034C9" w:rsidRDefault="00F034C9" w:rsidP="00F034C9">
      <w:pPr>
        <w:rPr>
          <w:rFonts w:ascii="Times New Roman" w:hAnsi="Times New Roman" w:cs="Times New Roman"/>
          <w:sz w:val="24"/>
          <w:szCs w:val="24"/>
        </w:rPr>
      </w:pPr>
      <w:r w:rsidRPr="00F034C9">
        <w:rPr>
          <w:rFonts w:ascii="Times New Roman" w:hAnsi="Times New Roman" w:cs="Times New Roman"/>
          <w:sz w:val="24"/>
          <w:szCs w:val="24"/>
        </w:rPr>
        <w:t xml:space="preserve">Съгласно изискванията на МСФО 9 </w:t>
      </w:r>
      <w:r w:rsidRPr="00F034C9">
        <w:rPr>
          <w:rFonts w:ascii="Times New Roman" w:hAnsi="Times New Roman" w:cs="Times New Roman"/>
          <w:i/>
          <w:sz w:val="24"/>
          <w:szCs w:val="24"/>
        </w:rPr>
        <w:t>Финансови инструменти</w:t>
      </w:r>
      <w:r w:rsidRPr="00F034C9">
        <w:rPr>
          <w:rFonts w:ascii="Times New Roman" w:hAnsi="Times New Roman" w:cs="Times New Roman"/>
          <w:sz w:val="24"/>
          <w:szCs w:val="24"/>
        </w:rPr>
        <w:t xml:space="preserve"> инструментите в портфейла се отчитат:</w:t>
      </w:r>
    </w:p>
    <w:p w:rsidR="00F034C9" w:rsidRPr="00F034C9" w:rsidRDefault="00F034C9" w:rsidP="00F034C9">
      <w:pPr>
        <w:rPr>
          <w:rFonts w:ascii="Times New Roman" w:hAnsi="Times New Roman" w:cs="Times New Roman"/>
          <w:sz w:val="24"/>
          <w:szCs w:val="24"/>
        </w:rPr>
      </w:pPr>
      <w:r w:rsidRPr="00F034C9">
        <w:rPr>
          <w:rFonts w:ascii="Times New Roman" w:hAnsi="Times New Roman" w:cs="Times New Roman"/>
          <w:sz w:val="24"/>
          <w:szCs w:val="24"/>
        </w:rPr>
        <w:t>А) по амортизирана стойност</w:t>
      </w:r>
    </w:p>
    <w:p w:rsidR="00F034C9" w:rsidRPr="00F034C9" w:rsidRDefault="00F034C9" w:rsidP="00F034C9">
      <w:pPr>
        <w:rPr>
          <w:rFonts w:ascii="Times New Roman" w:hAnsi="Times New Roman" w:cs="Times New Roman"/>
          <w:sz w:val="24"/>
          <w:szCs w:val="24"/>
        </w:rPr>
      </w:pPr>
      <w:r w:rsidRPr="00F034C9">
        <w:rPr>
          <w:rFonts w:ascii="Times New Roman" w:hAnsi="Times New Roman" w:cs="Times New Roman"/>
          <w:sz w:val="24"/>
          <w:szCs w:val="24"/>
        </w:rPr>
        <w:t>Б) по справедлива стойност през друг всеобхватен доход</w:t>
      </w:r>
    </w:p>
    <w:p w:rsidR="00F034C9" w:rsidRPr="00F034C9" w:rsidRDefault="00F034C9" w:rsidP="00F034C9">
      <w:pPr>
        <w:rPr>
          <w:rFonts w:ascii="Times New Roman" w:hAnsi="Times New Roman" w:cs="Times New Roman"/>
          <w:sz w:val="24"/>
          <w:szCs w:val="24"/>
        </w:rPr>
      </w:pPr>
      <w:r w:rsidRPr="00F034C9">
        <w:rPr>
          <w:rFonts w:ascii="Times New Roman" w:hAnsi="Times New Roman" w:cs="Times New Roman"/>
          <w:sz w:val="24"/>
          <w:szCs w:val="24"/>
        </w:rPr>
        <w:t xml:space="preserve">В) по справедлива стойност през печалбата или загубата </w:t>
      </w:r>
    </w:p>
    <w:p w:rsidR="00F034C9" w:rsidRPr="00F034C9" w:rsidRDefault="00F034C9" w:rsidP="00F034C9">
      <w:pPr>
        <w:rPr>
          <w:rFonts w:ascii="Times New Roman" w:hAnsi="Times New Roman" w:cs="Times New Roman"/>
          <w:sz w:val="24"/>
          <w:szCs w:val="24"/>
        </w:rPr>
      </w:pPr>
      <w:r w:rsidRPr="00F034C9">
        <w:rPr>
          <w:rFonts w:ascii="Times New Roman" w:hAnsi="Times New Roman" w:cs="Times New Roman"/>
          <w:sz w:val="24"/>
          <w:szCs w:val="24"/>
        </w:rPr>
        <w:t xml:space="preserve">Г) по амортизирана стойност или по справедлива стойност през печалбата или загубата, ако това ще елиминира или намали значително несъответствие от оценяване </w:t>
      </w:r>
    </w:p>
    <w:p w:rsidR="00F034C9" w:rsidRPr="00F034C9" w:rsidRDefault="00F034C9" w:rsidP="00F034C9">
      <w:pPr>
        <w:rPr>
          <w:rFonts w:ascii="Times New Roman" w:hAnsi="Times New Roman" w:cs="Times New Roman"/>
          <w:sz w:val="24"/>
          <w:szCs w:val="24"/>
        </w:rPr>
      </w:pPr>
      <w:r w:rsidRPr="00F034C9">
        <w:rPr>
          <w:rFonts w:ascii="Times New Roman" w:hAnsi="Times New Roman" w:cs="Times New Roman"/>
          <w:b/>
          <w:sz w:val="24"/>
          <w:szCs w:val="24"/>
        </w:rPr>
        <w:t>В - 10 т.</w:t>
      </w:r>
      <w:r w:rsidRPr="00F034C9">
        <w:rPr>
          <w:rFonts w:ascii="Times New Roman" w:hAnsi="Times New Roman" w:cs="Times New Roman"/>
          <w:sz w:val="24"/>
          <w:szCs w:val="24"/>
        </w:rPr>
        <w:t xml:space="preserve">  (МСФО 9, пар. 4.1.4 във връзка с пар. Б4.1.14)</w:t>
      </w:r>
    </w:p>
    <w:p w:rsidR="00F034C9" w:rsidRPr="00F034C9" w:rsidRDefault="00F034C9" w:rsidP="00A72685">
      <w:pPr>
        <w:rPr>
          <w:rFonts w:ascii="Times New Roman" w:hAnsi="Times New Roman" w:cs="Times New Roman"/>
          <w:sz w:val="24"/>
          <w:szCs w:val="24"/>
        </w:rPr>
      </w:pPr>
    </w:p>
    <w:p w:rsidR="00F034C9" w:rsidRDefault="00F034C9" w:rsidP="00A72685">
      <w:pPr>
        <w:rPr>
          <w:rFonts w:ascii="Times New Roman" w:hAnsi="Times New Roman" w:cs="Times New Roman"/>
          <w:b/>
          <w:sz w:val="24"/>
          <w:szCs w:val="24"/>
        </w:rPr>
      </w:pPr>
      <w:r w:rsidRPr="00F034C9">
        <w:rPr>
          <w:rFonts w:ascii="Times New Roman" w:hAnsi="Times New Roman" w:cs="Times New Roman"/>
          <w:b/>
          <w:sz w:val="24"/>
          <w:szCs w:val="24"/>
        </w:rPr>
        <w:t>Въпрос 4</w:t>
      </w:r>
      <w:r>
        <w:rPr>
          <w:rFonts w:ascii="Times New Roman" w:hAnsi="Times New Roman" w:cs="Times New Roman"/>
          <w:b/>
          <w:sz w:val="24"/>
          <w:szCs w:val="24"/>
        </w:rPr>
        <w:t>9</w:t>
      </w:r>
    </w:p>
    <w:p w:rsidR="0093657F" w:rsidRPr="0093657F" w:rsidRDefault="0093657F" w:rsidP="0093657F">
      <w:pPr>
        <w:rPr>
          <w:rFonts w:ascii="Times New Roman" w:hAnsi="Times New Roman" w:cs="Times New Roman"/>
          <w:sz w:val="24"/>
          <w:szCs w:val="24"/>
        </w:rPr>
      </w:pPr>
      <w:r w:rsidRPr="0093657F">
        <w:rPr>
          <w:rFonts w:ascii="Times New Roman" w:hAnsi="Times New Roman" w:cs="Times New Roman"/>
          <w:sz w:val="24"/>
          <w:szCs w:val="24"/>
        </w:rPr>
        <w:t xml:space="preserve">На 15.12.20Х0 г. предприятие А с функционална валута български лев (BGN) придобива капиталов инструмент на предприятие Б, който се търгува единствено на фондовата борса в Ню Йорк, за справедливата му стойност от 1000 щатски долара (USD). Предприятието е избрало да представя в друг всеобхватен доход последващите промени в справедливата стойност на инструмента. </w:t>
      </w:r>
    </w:p>
    <w:p w:rsidR="0093657F" w:rsidRPr="0093657F" w:rsidRDefault="0093657F" w:rsidP="0093657F">
      <w:pPr>
        <w:rPr>
          <w:rFonts w:ascii="Times New Roman" w:hAnsi="Times New Roman" w:cs="Times New Roman"/>
          <w:sz w:val="24"/>
          <w:szCs w:val="24"/>
        </w:rPr>
      </w:pPr>
      <w:r w:rsidRPr="0093657F">
        <w:rPr>
          <w:rFonts w:ascii="Times New Roman" w:hAnsi="Times New Roman" w:cs="Times New Roman"/>
          <w:sz w:val="24"/>
          <w:szCs w:val="24"/>
        </w:rPr>
        <w:t xml:space="preserve">Валутният курс към датата на придобиването на инструмента е 1.5 BGN за 1 USD. Към 31.12.20Х0 г. пазарната цена на инструмента възлиза на 800 USD. Спадът в стойността на инструмента се очаква да е постоянен. Валутният курс към 31.12.20Х0 г е 1.4 BGN </w:t>
      </w:r>
      <w:r w:rsidRPr="0093657F">
        <w:rPr>
          <w:rFonts w:ascii="Times New Roman" w:hAnsi="Times New Roman" w:cs="Times New Roman"/>
          <w:sz w:val="24"/>
          <w:szCs w:val="24"/>
        </w:rPr>
        <w:lastRenderedPageBreak/>
        <w:t xml:space="preserve">за 1 USD. Средният валутен курс за периода 15.12.20Х0 – 31.12.20Х0 е 1.45 BGN за 1 USD. </w:t>
      </w:r>
    </w:p>
    <w:p w:rsidR="0093657F" w:rsidRPr="0093657F" w:rsidRDefault="0093657F" w:rsidP="0093657F">
      <w:pPr>
        <w:rPr>
          <w:rFonts w:ascii="Times New Roman" w:hAnsi="Times New Roman" w:cs="Times New Roman"/>
          <w:sz w:val="24"/>
          <w:szCs w:val="24"/>
        </w:rPr>
      </w:pPr>
      <w:r w:rsidRPr="0093657F">
        <w:rPr>
          <w:rFonts w:ascii="Times New Roman" w:hAnsi="Times New Roman" w:cs="Times New Roman"/>
          <w:sz w:val="24"/>
          <w:szCs w:val="24"/>
        </w:rPr>
        <w:t xml:space="preserve">Към 31.12.20Х0 г. съгласно изискванията на МСФО 9 </w:t>
      </w:r>
      <w:r w:rsidRPr="0093657F">
        <w:rPr>
          <w:rFonts w:ascii="Times New Roman" w:hAnsi="Times New Roman" w:cs="Times New Roman"/>
          <w:i/>
          <w:sz w:val="24"/>
          <w:szCs w:val="24"/>
        </w:rPr>
        <w:t>Финансови инструменти</w:t>
      </w:r>
      <w:r w:rsidRPr="0093657F">
        <w:rPr>
          <w:rFonts w:ascii="Times New Roman" w:hAnsi="Times New Roman" w:cs="Times New Roman"/>
          <w:sz w:val="24"/>
          <w:szCs w:val="24"/>
        </w:rPr>
        <w:t xml:space="preserve"> във връзка с инструмента предприятието ще признае:</w:t>
      </w:r>
    </w:p>
    <w:p w:rsidR="0093657F" w:rsidRPr="0093657F" w:rsidRDefault="0093657F" w:rsidP="0093657F">
      <w:pPr>
        <w:rPr>
          <w:rFonts w:ascii="Times New Roman" w:hAnsi="Times New Roman" w:cs="Times New Roman"/>
          <w:sz w:val="24"/>
          <w:szCs w:val="24"/>
        </w:rPr>
      </w:pPr>
      <w:r w:rsidRPr="0093657F">
        <w:rPr>
          <w:rFonts w:ascii="Times New Roman" w:hAnsi="Times New Roman" w:cs="Times New Roman"/>
          <w:sz w:val="24"/>
          <w:szCs w:val="24"/>
        </w:rPr>
        <w:t xml:space="preserve">А) загуба в печалбата или загубата в размер на 80 лв. и намаление на другия всеобхватен доход в размер на 300 лв. </w:t>
      </w:r>
    </w:p>
    <w:p w:rsidR="0093657F" w:rsidRPr="0093657F" w:rsidRDefault="0093657F" w:rsidP="0093657F">
      <w:pPr>
        <w:rPr>
          <w:rFonts w:ascii="Times New Roman" w:hAnsi="Times New Roman" w:cs="Times New Roman"/>
          <w:sz w:val="24"/>
          <w:szCs w:val="24"/>
        </w:rPr>
      </w:pPr>
      <w:r w:rsidRPr="0093657F">
        <w:rPr>
          <w:rFonts w:ascii="Times New Roman" w:hAnsi="Times New Roman" w:cs="Times New Roman"/>
          <w:sz w:val="24"/>
          <w:szCs w:val="24"/>
        </w:rPr>
        <w:t xml:space="preserve">Б) загуба в печалбата или загубата в размер на 380 лв. </w:t>
      </w:r>
    </w:p>
    <w:p w:rsidR="0093657F" w:rsidRPr="0093657F" w:rsidRDefault="0093657F" w:rsidP="0093657F">
      <w:pPr>
        <w:rPr>
          <w:rFonts w:ascii="Times New Roman" w:hAnsi="Times New Roman" w:cs="Times New Roman"/>
          <w:sz w:val="24"/>
          <w:szCs w:val="24"/>
        </w:rPr>
      </w:pPr>
      <w:r w:rsidRPr="0093657F">
        <w:rPr>
          <w:rFonts w:ascii="Times New Roman" w:hAnsi="Times New Roman" w:cs="Times New Roman"/>
          <w:sz w:val="24"/>
          <w:szCs w:val="24"/>
        </w:rPr>
        <w:t xml:space="preserve">В) намаление на другия всеобхватен доход в размер на 380 лв. </w:t>
      </w:r>
    </w:p>
    <w:p w:rsidR="0093657F" w:rsidRPr="0093657F" w:rsidRDefault="0093657F" w:rsidP="0093657F">
      <w:pPr>
        <w:rPr>
          <w:rFonts w:ascii="Times New Roman" w:hAnsi="Times New Roman" w:cs="Times New Roman"/>
          <w:sz w:val="24"/>
          <w:szCs w:val="24"/>
        </w:rPr>
      </w:pPr>
      <w:r w:rsidRPr="0093657F">
        <w:rPr>
          <w:rFonts w:ascii="Times New Roman" w:hAnsi="Times New Roman" w:cs="Times New Roman"/>
          <w:sz w:val="24"/>
          <w:szCs w:val="24"/>
        </w:rPr>
        <w:t xml:space="preserve">Г) загуба в печалбата или загубата в размер на 290  лв. и намаление на другия всеобхватен доход в размер на 90 лв. </w:t>
      </w:r>
    </w:p>
    <w:p w:rsidR="0093657F" w:rsidRDefault="0093657F" w:rsidP="0093657F">
      <w:pPr>
        <w:rPr>
          <w:rFonts w:ascii="Times New Roman" w:hAnsi="Times New Roman" w:cs="Times New Roman"/>
          <w:sz w:val="24"/>
          <w:szCs w:val="24"/>
        </w:rPr>
      </w:pPr>
      <w:r w:rsidRPr="0093657F">
        <w:rPr>
          <w:rFonts w:ascii="Times New Roman" w:hAnsi="Times New Roman" w:cs="Times New Roman"/>
          <w:b/>
          <w:sz w:val="24"/>
          <w:szCs w:val="24"/>
        </w:rPr>
        <w:t>В - 10 т.</w:t>
      </w:r>
      <w:r w:rsidRPr="0093657F">
        <w:rPr>
          <w:rFonts w:ascii="Times New Roman" w:hAnsi="Times New Roman" w:cs="Times New Roman"/>
          <w:sz w:val="24"/>
          <w:szCs w:val="24"/>
        </w:rPr>
        <w:t xml:space="preserve"> (МСФО 9, пар. Б.5.7.3)</w:t>
      </w:r>
    </w:p>
    <w:p w:rsidR="0093657F" w:rsidRDefault="0093657F" w:rsidP="00A72685">
      <w:pPr>
        <w:rPr>
          <w:rFonts w:ascii="Times New Roman" w:hAnsi="Times New Roman" w:cs="Times New Roman"/>
          <w:sz w:val="24"/>
          <w:szCs w:val="24"/>
        </w:rPr>
      </w:pPr>
    </w:p>
    <w:p w:rsidR="00A00466" w:rsidRPr="00F034C9" w:rsidRDefault="00A00466" w:rsidP="00A72685">
      <w:pPr>
        <w:rPr>
          <w:rFonts w:ascii="Times New Roman" w:hAnsi="Times New Roman" w:cs="Times New Roman"/>
          <w:b/>
          <w:sz w:val="24"/>
          <w:szCs w:val="24"/>
        </w:rPr>
      </w:pPr>
      <w:r w:rsidRPr="00F034C9">
        <w:rPr>
          <w:rFonts w:ascii="Times New Roman" w:hAnsi="Times New Roman" w:cs="Times New Roman"/>
          <w:b/>
          <w:sz w:val="24"/>
          <w:szCs w:val="24"/>
        </w:rPr>
        <w:t xml:space="preserve">Въпрос </w:t>
      </w:r>
      <w:r w:rsidR="00F034C9" w:rsidRPr="00F034C9">
        <w:rPr>
          <w:rFonts w:ascii="Times New Roman" w:hAnsi="Times New Roman" w:cs="Times New Roman"/>
          <w:b/>
          <w:sz w:val="24"/>
          <w:szCs w:val="24"/>
        </w:rPr>
        <w:t>50</w:t>
      </w:r>
    </w:p>
    <w:p w:rsidR="00FE760D" w:rsidRPr="00FE760D" w:rsidRDefault="00FE760D" w:rsidP="00FE760D">
      <w:pPr>
        <w:rPr>
          <w:rFonts w:ascii="Times New Roman" w:hAnsi="Times New Roman" w:cs="Times New Roman"/>
          <w:sz w:val="24"/>
          <w:szCs w:val="24"/>
        </w:rPr>
      </w:pPr>
      <w:r w:rsidRPr="00FE760D">
        <w:rPr>
          <w:rFonts w:ascii="Times New Roman" w:hAnsi="Times New Roman" w:cs="Times New Roman"/>
          <w:sz w:val="24"/>
          <w:szCs w:val="24"/>
        </w:rPr>
        <w:t>Функционалната валута на компанията майка М е щатски долар, а на дъщерното предприятие е български лев. На 30.11.20Х6 г. компанията майка отпуска краткосрочен безлихвен заем за 60 000 лв. със срок на погасяване до шест месеца на дъщерното предприятие Д, като се очаква дъщерното предприятие Д да го погаси в рамките на уговорения срок и да продължи да бъде дъщерно предприятие в обозримо бъдеще. Обменният курс на датата на отпускане на заема е 1 щатски долар = 2 лв. Към 31.12.20Х6 г. обменният курс е 1 щатски долар = 2.50 лв.</w:t>
      </w:r>
    </w:p>
    <w:p w:rsidR="00FE760D" w:rsidRPr="00FE760D" w:rsidRDefault="00FE760D" w:rsidP="00FE760D">
      <w:pPr>
        <w:rPr>
          <w:rFonts w:ascii="Times New Roman" w:hAnsi="Times New Roman" w:cs="Times New Roman"/>
          <w:sz w:val="24"/>
          <w:szCs w:val="24"/>
        </w:rPr>
      </w:pPr>
      <w:r w:rsidRPr="00FE760D">
        <w:rPr>
          <w:rFonts w:ascii="Times New Roman" w:hAnsi="Times New Roman" w:cs="Times New Roman"/>
          <w:sz w:val="24"/>
          <w:szCs w:val="24"/>
        </w:rPr>
        <w:t>Какъв е ефектът върху консолидирания отчет за печалбата или загубата на групата и върху другия всеобхватен доход за финансовата 20Х6 г. съгласно МСФО:</w:t>
      </w:r>
    </w:p>
    <w:p w:rsidR="00FE760D" w:rsidRPr="00FE760D" w:rsidRDefault="00FE760D" w:rsidP="00FE760D">
      <w:pPr>
        <w:rPr>
          <w:rFonts w:ascii="Times New Roman" w:hAnsi="Times New Roman" w:cs="Times New Roman"/>
          <w:sz w:val="24"/>
          <w:szCs w:val="24"/>
        </w:rPr>
      </w:pPr>
      <w:r w:rsidRPr="00FE760D">
        <w:rPr>
          <w:rFonts w:ascii="Times New Roman" w:hAnsi="Times New Roman" w:cs="Times New Roman"/>
          <w:sz w:val="24"/>
          <w:szCs w:val="24"/>
        </w:rPr>
        <w:t>А) няма ефект върху консолидирания отчет за печалбата или загубата на групата; отчитане на печалба от валутни курсови разлики за сумата от 6000 щатски долара в другия всеобхватен доход.</w:t>
      </w:r>
    </w:p>
    <w:p w:rsidR="00FE760D" w:rsidRPr="00FE760D" w:rsidRDefault="00FE760D" w:rsidP="00FE760D">
      <w:pPr>
        <w:rPr>
          <w:rFonts w:ascii="Times New Roman" w:hAnsi="Times New Roman" w:cs="Times New Roman"/>
          <w:sz w:val="24"/>
          <w:szCs w:val="24"/>
        </w:rPr>
      </w:pPr>
      <w:r w:rsidRPr="00FE760D">
        <w:rPr>
          <w:rFonts w:ascii="Times New Roman" w:hAnsi="Times New Roman" w:cs="Times New Roman"/>
          <w:sz w:val="24"/>
          <w:szCs w:val="24"/>
        </w:rPr>
        <w:t>Б) няма ефект върху консолидирания отчет за печалбата или загубата на групата; отчитане на загуба от валутни курсови разлики за сумата от 6000 щатски долара в другия всеобхватен доход.</w:t>
      </w:r>
    </w:p>
    <w:p w:rsidR="00FE760D" w:rsidRPr="00FE760D" w:rsidRDefault="00FE760D" w:rsidP="00FE760D">
      <w:pPr>
        <w:rPr>
          <w:rFonts w:ascii="Times New Roman" w:hAnsi="Times New Roman" w:cs="Times New Roman"/>
          <w:sz w:val="24"/>
          <w:szCs w:val="24"/>
        </w:rPr>
      </w:pPr>
      <w:r w:rsidRPr="00FE760D">
        <w:rPr>
          <w:rFonts w:ascii="Times New Roman" w:hAnsi="Times New Roman" w:cs="Times New Roman"/>
          <w:sz w:val="24"/>
          <w:szCs w:val="24"/>
        </w:rPr>
        <w:t xml:space="preserve">В) отчитане на печалба от валутни курсови разлики за сумата от 6000 щатски долара в консолидирания отчет за печалбата или загубата на групата; няма ефект върху другия всеобхватен доход. </w:t>
      </w:r>
    </w:p>
    <w:p w:rsidR="00FE760D" w:rsidRPr="00FE760D" w:rsidRDefault="00FE760D" w:rsidP="00FE760D">
      <w:pPr>
        <w:rPr>
          <w:rFonts w:ascii="Times New Roman" w:hAnsi="Times New Roman" w:cs="Times New Roman"/>
          <w:sz w:val="24"/>
          <w:szCs w:val="24"/>
        </w:rPr>
      </w:pPr>
      <w:r w:rsidRPr="00FE760D">
        <w:rPr>
          <w:rFonts w:ascii="Times New Roman" w:hAnsi="Times New Roman" w:cs="Times New Roman"/>
          <w:sz w:val="24"/>
          <w:szCs w:val="24"/>
        </w:rPr>
        <w:t xml:space="preserve">Г) отчитане на загуба от валутни курсови разлики за сумата от 6000 щатски долара в консолидирания отчет за печалбата или загубата на групата; няма ефект върху другия всеобхватен доход.  </w:t>
      </w:r>
    </w:p>
    <w:p w:rsidR="00FE760D" w:rsidRDefault="00FE760D" w:rsidP="00FE760D">
      <w:pPr>
        <w:rPr>
          <w:rFonts w:ascii="Times New Roman" w:hAnsi="Times New Roman" w:cs="Times New Roman"/>
          <w:sz w:val="24"/>
          <w:szCs w:val="24"/>
        </w:rPr>
      </w:pPr>
      <w:r w:rsidRPr="00FE760D">
        <w:rPr>
          <w:rFonts w:ascii="Times New Roman" w:hAnsi="Times New Roman" w:cs="Times New Roman"/>
          <w:b/>
          <w:sz w:val="24"/>
          <w:szCs w:val="24"/>
        </w:rPr>
        <w:lastRenderedPageBreak/>
        <w:t>Г – 10 т.</w:t>
      </w:r>
      <w:r w:rsidRPr="00FE7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760D">
        <w:rPr>
          <w:rFonts w:ascii="Times New Roman" w:hAnsi="Times New Roman" w:cs="Times New Roman"/>
          <w:sz w:val="24"/>
          <w:szCs w:val="24"/>
        </w:rPr>
        <w:t xml:space="preserve"> (МСС 21, пар. 45)</w:t>
      </w:r>
    </w:p>
    <w:p w:rsidR="00FE760D" w:rsidRDefault="00FE760D" w:rsidP="00A72685">
      <w:pPr>
        <w:rPr>
          <w:rFonts w:ascii="Times New Roman" w:hAnsi="Times New Roman" w:cs="Times New Roman"/>
          <w:sz w:val="24"/>
          <w:szCs w:val="24"/>
        </w:rPr>
      </w:pPr>
    </w:p>
    <w:p w:rsidR="00A00466" w:rsidRPr="00106A83" w:rsidRDefault="00A00466" w:rsidP="00A72685">
      <w:pPr>
        <w:rPr>
          <w:rFonts w:ascii="Times New Roman" w:hAnsi="Times New Roman" w:cs="Times New Roman"/>
          <w:b/>
          <w:sz w:val="24"/>
          <w:szCs w:val="24"/>
        </w:rPr>
      </w:pPr>
      <w:r w:rsidRPr="00106A83">
        <w:rPr>
          <w:rFonts w:ascii="Times New Roman" w:hAnsi="Times New Roman" w:cs="Times New Roman"/>
          <w:b/>
          <w:sz w:val="24"/>
          <w:szCs w:val="24"/>
        </w:rPr>
        <w:t>Въпрос 5</w:t>
      </w:r>
      <w:r w:rsidR="00F034C9">
        <w:rPr>
          <w:rFonts w:ascii="Times New Roman" w:hAnsi="Times New Roman" w:cs="Times New Roman"/>
          <w:b/>
          <w:sz w:val="24"/>
          <w:szCs w:val="24"/>
        </w:rPr>
        <w:t>1</w:t>
      </w:r>
    </w:p>
    <w:p w:rsidR="00106A83" w:rsidRPr="00106A83" w:rsidRDefault="00106A83" w:rsidP="00106A83">
      <w:pPr>
        <w:rPr>
          <w:rFonts w:ascii="Times New Roman" w:hAnsi="Times New Roman" w:cs="Times New Roman"/>
          <w:sz w:val="24"/>
          <w:szCs w:val="24"/>
        </w:rPr>
      </w:pPr>
      <w:r w:rsidRPr="00106A83">
        <w:rPr>
          <w:rFonts w:ascii="Times New Roman" w:hAnsi="Times New Roman" w:cs="Times New Roman"/>
          <w:sz w:val="24"/>
          <w:szCs w:val="24"/>
        </w:rPr>
        <w:t xml:space="preserve">Дружество за търговия с дрехи внос от Германия и Молдова създава своя интернет страница,  съдържаща платформа за онлайн продажби с възможност за плащане. Първоначалните разходи по създаване на страницата в размер на 1550 лв. са били отчетени като разход в предходния отчетен период, защото предприятието е планирало да създаде интернет страница само за промоция и реклама на неговите стоки. В текущия период са направени допълнителни разходи за въвеждане на платформата за онлайн  продажби и електронно разплащане на закупената стока в размер на  1200 лв., разходи за обучение на отдела по онлайн продажби  750 лв. и разходи за реклама на интернет  страницата в медиите  250 лв. </w:t>
      </w:r>
    </w:p>
    <w:p w:rsidR="00106A83" w:rsidRPr="00106A83" w:rsidRDefault="00106A83" w:rsidP="00106A83">
      <w:pPr>
        <w:rPr>
          <w:rFonts w:ascii="Times New Roman" w:hAnsi="Times New Roman" w:cs="Times New Roman"/>
          <w:sz w:val="24"/>
          <w:szCs w:val="24"/>
        </w:rPr>
      </w:pPr>
      <w:r w:rsidRPr="00106A83">
        <w:rPr>
          <w:rFonts w:ascii="Times New Roman" w:hAnsi="Times New Roman" w:cs="Times New Roman"/>
          <w:sz w:val="24"/>
          <w:szCs w:val="24"/>
        </w:rPr>
        <w:t xml:space="preserve">Ще признае ли предприятието нематериален актив по смисъла на МСС 38 </w:t>
      </w:r>
      <w:r w:rsidRPr="00106A83">
        <w:rPr>
          <w:rFonts w:ascii="Times New Roman" w:hAnsi="Times New Roman" w:cs="Times New Roman"/>
          <w:i/>
          <w:sz w:val="24"/>
          <w:szCs w:val="24"/>
        </w:rPr>
        <w:t>Нематериални активи</w:t>
      </w:r>
      <w:r w:rsidRPr="00106A83">
        <w:rPr>
          <w:rFonts w:ascii="Times New Roman" w:hAnsi="Times New Roman" w:cs="Times New Roman"/>
          <w:sz w:val="24"/>
          <w:szCs w:val="24"/>
        </w:rPr>
        <w:t xml:space="preserve"> и ако да – на каква стойност:</w:t>
      </w:r>
    </w:p>
    <w:p w:rsidR="00106A83" w:rsidRPr="00106A83" w:rsidRDefault="00106A83" w:rsidP="00106A83">
      <w:pPr>
        <w:rPr>
          <w:rFonts w:ascii="Times New Roman" w:hAnsi="Times New Roman" w:cs="Times New Roman"/>
          <w:sz w:val="24"/>
          <w:szCs w:val="24"/>
        </w:rPr>
      </w:pPr>
      <w:r w:rsidRPr="00106A83">
        <w:rPr>
          <w:rFonts w:ascii="Times New Roman" w:hAnsi="Times New Roman" w:cs="Times New Roman"/>
          <w:sz w:val="24"/>
          <w:szCs w:val="24"/>
        </w:rPr>
        <w:t>А) няма да признае нематериален актив</w:t>
      </w:r>
    </w:p>
    <w:p w:rsidR="00106A83" w:rsidRPr="00106A83" w:rsidRDefault="00106A83" w:rsidP="00106A83">
      <w:pPr>
        <w:rPr>
          <w:rFonts w:ascii="Times New Roman" w:hAnsi="Times New Roman" w:cs="Times New Roman"/>
          <w:sz w:val="24"/>
          <w:szCs w:val="24"/>
        </w:rPr>
      </w:pPr>
      <w:r w:rsidRPr="00106A83">
        <w:rPr>
          <w:rFonts w:ascii="Times New Roman" w:hAnsi="Times New Roman" w:cs="Times New Roman"/>
          <w:sz w:val="24"/>
          <w:szCs w:val="24"/>
        </w:rPr>
        <w:t>Б) да, за 1200 лв.</w:t>
      </w:r>
    </w:p>
    <w:p w:rsidR="00106A83" w:rsidRPr="00106A83" w:rsidRDefault="00106A83" w:rsidP="00106A83">
      <w:pPr>
        <w:rPr>
          <w:rFonts w:ascii="Times New Roman" w:hAnsi="Times New Roman" w:cs="Times New Roman"/>
          <w:sz w:val="24"/>
          <w:szCs w:val="24"/>
        </w:rPr>
      </w:pPr>
      <w:r w:rsidRPr="00106A83">
        <w:rPr>
          <w:rFonts w:ascii="Times New Roman" w:hAnsi="Times New Roman" w:cs="Times New Roman"/>
          <w:sz w:val="24"/>
          <w:szCs w:val="24"/>
        </w:rPr>
        <w:t>В) да,  за 1950 лв.</w:t>
      </w:r>
    </w:p>
    <w:p w:rsidR="00106A83" w:rsidRPr="00106A83" w:rsidRDefault="00106A83" w:rsidP="00106A83">
      <w:pPr>
        <w:rPr>
          <w:rFonts w:ascii="Times New Roman" w:hAnsi="Times New Roman" w:cs="Times New Roman"/>
          <w:sz w:val="24"/>
          <w:szCs w:val="24"/>
        </w:rPr>
      </w:pPr>
      <w:r w:rsidRPr="00106A83">
        <w:rPr>
          <w:rFonts w:ascii="Times New Roman" w:hAnsi="Times New Roman" w:cs="Times New Roman"/>
          <w:sz w:val="24"/>
          <w:szCs w:val="24"/>
        </w:rPr>
        <w:t>Г) да,  за 2750 лв.</w:t>
      </w:r>
    </w:p>
    <w:p w:rsidR="00106A83" w:rsidRDefault="00106A83" w:rsidP="00106A83">
      <w:pPr>
        <w:rPr>
          <w:rFonts w:ascii="Times New Roman" w:hAnsi="Times New Roman" w:cs="Times New Roman"/>
          <w:sz w:val="24"/>
          <w:szCs w:val="24"/>
        </w:rPr>
      </w:pPr>
      <w:r w:rsidRPr="00106A83">
        <w:rPr>
          <w:rFonts w:ascii="Times New Roman" w:hAnsi="Times New Roman" w:cs="Times New Roman"/>
          <w:b/>
          <w:sz w:val="24"/>
          <w:szCs w:val="24"/>
        </w:rPr>
        <w:t>Б – 10 т.</w:t>
      </w:r>
      <w:r w:rsidRPr="00106A83">
        <w:rPr>
          <w:rFonts w:ascii="Times New Roman" w:hAnsi="Times New Roman" w:cs="Times New Roman"/>
          <w:sz w:val="24"/>
          <w:szCs w:val="24"/>
        </w:rPr>
        <w:t xml:space="preserve">  (ПКР 32, пар. 8 и  9,  буква „б“, последно изречение; МСС 38, пар. 67, 71)</w:t>
      </w:r>
    </w:p>
    <w:p w:rsidR="00106A83" w:rsidRDefault="00106A83" w:rsidP="00A72685">
      <w:pPr>
        <w:rPr>
          <w:rFonts w:ascii="Times New Roman" w:hAnsi="Times New Roman" w:cs="Times New Roman"/>
          <w:sz w:val="24"/>
          <w:szCs w:val="24"/>
        </w:rPr>
      </w:pPr>
    </w:p>
    <w:p w:rsidR="00A00466" w:rsidRPr="00F614AF" w:rsidRDefault="00A00466" w:rsidP="00A72685">
      <w:pPr>
        <w:rPr>
          <w:rFonts w:ascii="Times New Roman" w:hAnsi="Times New Roman" w:cs="Times New Roman"/>
          <w:b/>
          <w:sz w:val="24"/>
          <w:szCs w:val="24"/>
        </w:rPr>
      </w:pPr>
      <w:r w:rsidRPr="00F614AF">
        <w:rPr>
          <w:rFonts w:ascii="Times New Roman" w:hAnsi="Times New Roman" w:cs="Times New Roman"/>
          <w:b/>
          <w:sz w:val="24"/>
          <w:szCs w:val="24"/>
        </w:rPr>
        <w:t>Въпрос  5</w:t>
      </w:r>
      <w:r w:rsidR="00F034C9" w:rsidRPr="00F614AF">
        <w:rPr>
          <w:rFonts w:ascii="Times New Roman" w:hAnsi="Times New Roman" w:cs="Times New Roman"/>
          <w:b/>
          <w:sz w:val="24"/>
          <w:szCs w:val="24"/>
        </w:rPr>
        <w:t>2</w:t>
      </w: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 xml:space="preserve">Предприятие „Мишел” произвежда модули за осветителни тела,  като разполага с два производствени цеха - „А” и „В”. „А” произвежда обикновени електрически крушки с нажежаема жичка, а „В” </w:t>
      </w:r>
      <w:r w:rsidRPr="00F614AF">
        <w:rPr>
          <w:rFonts w:ascii="Times New Roman" w:eastAsia="Calibri" w:hAnsi="Times New Roman" w:cs="Times New Roman"/>
          <w:sz w:val="24"/>
          <w:szCs w:val="24"/>
          <w:lang w:val="en-US"/>
        </w:rPr>
        <w:t xml:space="preserve">- </w:t>
      </w:r>
      <w:r w:rsidRPr="00F614AF">
        <w:rPr>
          <w:rFonts w:ascii="Times New Roman" w:eastAsia="Calibri" w:hAnsi="Times New Roman" w:cs="Times New Roman"/>
          <w:sz w:val="24"/>
          <w:szCs w:val="24"/>
        </w:rPr>
        <w:t>крайното изделие, част от което са и крушките от цех „А”. Капацитетът на „А” е 100 000 бр.  изделия за месец, като 80 000 бр. се продават самостоятелно по  1 лв./ел.</w:t>
      </w:r>
      <w:r w:rsidRPr="00F614AF">
        <w:rPr>
          <w:rFonts w:ascii="Times New Roman" w:eastAsia="Calibri" w:hAnsi="Times New Roman" w:cs="Times New Roman"/>
          <w:sz w:val="24"/>
          <w:szCs w:val="24"/>
          <w:lang w:val="en-US"/>
        </w:rPr>
        <w:t xml:space="preserve"> </w:t>
      </w:r>
      <w:r w:rsidRPr="00F614AF">
        <w:rPr>
          <w:rFonts w:ascii="Times New Roman" w:eastAsia="Calibri" w:hAnsi="Times New Roman" w:cs="Times New Roman"/>
          <w:sz w:val="24"/>
          <w:szCs w:val="24"/>
        </w:rPr>
        <w:t>крушка, а 20 000 бр. се използват за нуждите на цех „В”. Активите и пасивите, с които разполага „Мишел”, са следните (в лв.):</w:t>
      </w:r>
    </w:p>
    <w:p w:rsidR="00F614AF" w:rsidRPr="00F614AF" w:rsidRDefault="00F614AF" w:rsidP="00F614AF">
      <w:pPr>
        <w:spacing w:after="0"/>
        <w:jc w:val="both"/>
        <w:rPr>
          <w:rFonts w:ascii="Times New Roman" w:eastAsia="Calibri" w:hAnsi="Times New Roman" w:cs="Times New Roman"/>
          <w:sz w:val="24"/>
          <w:szCs w:val="24"/>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710"/>
        <w:gridCol w:w="2560"/>
        <w:gridCol w:w="2160"/>
      </w:tblGrid>
      <w:tr w:rsidR="00F614AF" w:rsidRPr="00F614AF" w:rsidTr="002B0DA9">
        <w:tc>
          <w:tcPr>
            <w:tcW w:w="3020" w:type="dxa"/>
            <w:shd w:val="clear" w:color="auto" w:fill="auto"/>
          </w:tcPr>
          <w:p w:rsidR="00F614AF" w:rsidRPr="00F614AF" w:rsidRDefault="00F614AF" w:rsidP="00F614AF">
            <w:pPr>
              <w:spacing w:after="0"/>
              <w:jc w:val="both"/>
              <w:rPr>
                <w:rFonts w:ascii="Times New Roman" w:eastAsia="Calibri" w:hAnsi="Times New Roman" w:cs="Times New Roman"/>
                <w:b/>
                <w:sz w:val="24"/>
                <w:szCs w:val="24"/>
              </w:rPr>
            </w:pPr>
            <w:r w:rsidRPr="00F614AF">
              <w:rPr>
                <w:rFonts w:ascii="Times New Roman" w:eastAsia="Calibri" w:hAnsi="Times New Roman" w:cs="Times New Roman"/>
                <w:b/>
                <w:sz w:val="24"/>
                <w:szCs w:val="24"/>
              </w:rPr>
              <w:t xml:space="preserve">Активи/пасиви </w:t>
            </w:r>
          </w:p>
          <w:p w:rsidR="00F614AF" w:rsidRPr="00F614AF" w:rsidRDefault="00F614AF" w:rsidP="00F614AF">
            <w:pPr>
              <w:spacing w:after="0"/>
              <w:jc w:val="both"/>
              <w:rPr>
                <w:rFonts w:ascii="Times New Roman" w:eastAsia="Calibri" w:hAnsi="Times New Roman" w:cs="Times New Roman"/>
                <w:b/>
                <w:sz w:val="24"/>
                <w:szCs w:val="24"/>
              </w:rPr>
            </w:pPr>
            <w:r w:rsidRPr="00F614AF">
              <w:rPr>
                <w:rFonts w:ascii="Times New Roman" w:eastAsia="Calibri" w:hAnsi="Times New Roman" w:cs="Times New Roman"/>
                <w:b/>
                <w:sz w:val="24"/>
                <w:szCs w:val="24"/>
              </w:rPr>
              <w:t>в цех „А”</w:t>
            </w:r>
          </w:p>
        </w:tc>
        <w:tc>
          <w:tcPr>
            <w:tcW w:w="1710" w:type="dxa"/>
            <w:shd w:val="clear" w:color="auto" w:fill="auto"/>
          </w:tcPr>
          <w:p w:rsidR="00F614AF" w:rsidRPr="00F614AF" w:rsidRDefault="00F614AF" w:rsidP="00F614AF">
            <w:pPr>
              <w:spacing w:after="0"/>
              <w:jc w:val="both"/>
              <w:rPr>
                <w:rFonts w:ascii="Times New Roman" w:eastAsia="Calibri" w:hAnsi="Times New Roman" w:cs="Times New Roman"/>
                <w:b/>
                <w:sz w:val="24"/>
                <w:szCs w:val="24"/>
              </w:rPr>
            </w:pPr>
            <w:r w:rsidRPr="00F614AF">
              <w:rPr>
                <w:rFonts w:ascii="Times New Roman" w:eastAsia="Calibri" w:hAnsi="Times New Roman" w:cs="Times New Roman"/>
                <w:b/>
                <w:sz w:val="24"/>
                <w:szCs w:val="24"/>
              </w:rPr>
              <w:t>Балансова стойност</w:t>
            </w:r>
          </w:p>
        </w:tc>
        <w:tc>
          <w:tcPr>
            <w:tcW w:w="2560" w:type="dxa"/>
            <w:shd w:val="clear" w:color="auto" w:fill="auto"/>
          </w:tcPr>
          <w:p w:rsidR="00F614AF" w:rsidRPr="00F614AF" w:rsidRDefault="00F614AF" w:rsidP="00F614AF">
            <w:pPr>
              <w:spacing w:after="0"/>
              <w:jc w:val="both"/>
              <w:rPr>
                <w:rFonts w:ascii="Times New Roman" w:eastAsia="Calibri" w:hAnsi="Times New Roman" w:cs="Times New Roman"/>
                <w:b/>
                <w:sz w:val="24"/>
                <w:szCs w:val="24"/>
              </w:rPr>
            </w:pPr>
            <w:r w:rsidRPr="00F614AF">
              <w:rPr>
                <w:rFonts w:ascii="Times New Roman" w:eastAsia="Calibri" w:hAnsi="Times New Roman" w:cs="Times New Roman"/>
                <w:b/>
                <w:sz w:val="24"/>
                <w:szCs w:val="24"/>
              </w:rPr>
              <w:t xml:space="preserve">Активи/пасиви </w:t>
            </w:r>
          </w:p>
          <w:p w:rsidR="00F614AF" w:rsidRPr="00F614AF" w:rsidRDefault="00F614AF" w:rsidP="00F614AF">
            <w:pPr>
              <w:spacing w:after="0"/>
              <w:jc w:val="both"/>
              <w:rPr>
                <w:rFonts w:ascii="Times New Roman" w:eastAsia="Calibri" w:hAnsi="Times New Roman" w:cs="Times New Roman"/>
                <w:b/>
                <w:sz w:val="24"/>
                <w:szCs w:val="24"/>
              </w:rPr>
            </w:pPr>
            <w:r w:rsidRPr="00F614AF">
              <w:rPr>
                <w:rFonts w:ascii="Times New Roman" w:eastAsia="Calibri" w:hAnsi="Times New Roman" w:cs="Times New Roman"/>
                <w:b/>
                <w:sz w:val="24"/>
                <w:szCs w:val="24"/>
              </w:rPr>
              <w:t>в цех „В”</w:t>
            </w:r>
          </w:p>
        </w:tc>
        <w:tc>
          <w:tcPr>
            <w:tcW w:w="2160" w:type="dxa"/>
            <w:shd w:val="clear" w:color="auto" w:fill="auto"/>
          </w:tcPr>
          <w:p w:rsidR="00F614AF" w:rsidRPr="00F614AF" w:rsidRDefault="00F614AF" w:rsidP="00F614AF">
            <w:pPr>
              <w:spacing w:after="0"/>
              <w:jc w:val="both"/>
              <w:rPr>
                <w:rFonts w:ascii="Times New Roman" w:eastAsia="Calibri" w:hAnsi="Times New Roman" w:cs="Times New Roman"/>
                <w:b/>
                <w:sz w:val="24"/>
                <w:szCs w:val="24"/>
              </w:rPr>
            </w:pPr>
            <w:r w:rsidRPr="00F614AF">
              <w:rPr>
                <w:rFonts w:ascii="Times New Roman" w:eastAsia="Calibri" w:hAnsi="Times New Roman" w:cs="Times New Roman"/>
                <w:b/>
                <w:sz w:val="24"/>
                <w:szCs w:val="24"/>
              </w:rPr>
              <w:t>Балансова стойност</w:t>
            </w:r>
          </w:p>
        </w:tc>
      </w:tr>
      <w:tr w:rsidR="00F614AF" w:rsidRPr="00F614AF" w:rsidTr="002B0DA9">
        <w:tc>
          <w:tcPr>
            <w:tcW w:w="302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 xml:space="preserve">Машина </w:t>
            </w:r>
            <w:r w:rsidRPr="00F614AF">
              <w:rPr>
                <w:rFonts w:ascii="Times New Roman" w:eastAsia="Calibri" w:hAnsi="Times New Roman" w:cs="Times New Roman"/>
                <w:sz w:val="24"/>
                <w:szCs w:val="24"/>
                <w:lang w:val="en-US"/>
              </w:rPr>
              <w:t xml:space="preserve">Y </w:t>
            </w:r>
            <w:r w:rsidRPr="00F614AF">
              <w:rPr>
                <w:rFonts w:ascii="Times New Roman" w:eastAsia="Calibri" w:hAnsi="Times New Roman" w:cs="Times New Roman"/>
                <w:sz w:val="24"/>
                <w:szCs w:val="24"/>
              </w:rPr>
              <w:t>за производство на стъклен модул</w:t>
            </w:r>
          </w:p>
        </w:tc>
        <w:tc>
          <w:tcPr>
            <w:tcW w:w="171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10 000</w:t>
            </w:r>
          </w:p>
        </w:tc>
        <w:tc>
          <w:tcPr>
            <w:tcW w:w="256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Лиценз за производство на осв. модули</w:t>
            </w:r>
          </w:p>
        </w:tc>
        <w:tc>
          <w:tcPr>
            <w:tcW w:w="2160" w:type="dxa"/>
            <w:shd w:val="clear" w:color="auto" w:fill="auto"/>
          </w:tcPr>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20 000</w:t>
            </w:r>
          </w:p>
        </w:tc>
      </w:tr>
      <w:tr w:rsidR="00F614AF" w:rsidRPr="00F614AF" w:rsidTr="002B0DA9">
        <w:tc>
          <w:tcPr>
            <w:tcW w:w="302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Лиценз за производство на ел. крушки</w:t>
            </w:r>
          </w:p>
        </w:tc>
        <w:tc>
          <w:tcPr>
            <w:tcW w:w="171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5000</w:t>
            </w:r>
          </w:p>
        </w:tc>
        <w:tc>
          <w:tcPr>
            <w:tcW w:w="256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Поточна линия за производство на осв. модули</w:t>
            </w:r>
          </w:p>
        </w:tc>
        <w:tc>
          <w:tcPr>
            <w:tcW w:w="2160" w:type="dxa"/>
            <w:shd w:val="clear" w:color="auto" w:fill="auto"/>
          </w:tcPr>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180 000</w:t>
            </w:r>
          </w:p>
        </w:tc>
      </w:tr>
      <w:tr w:rsidR="00F614AF" w:rsidRPr="00F614AF" w:rsidTr="002B0DA9">
        <w:tc>
          <w:tcPr>
            <w:tcW w:w="302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lastRenderedPageBreak/>
              <w:t>Поточна линия за производство на ел. крушки</w:t>
            </w:r>
          </w:p>
        </w:tc>
        <w:tc>
          <w:tcPr>
            <w:tcW w:w="171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18 000</w:t>
            </w:r>
          </w:p>
        </w:tc>
        <w:tc>
          <w:tcPr>
            <w:tcW w:w="256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Търговска марка на крайното произвеждано изделие</w:t>
            </w:r>
          </w:p>
        </w:tc>
        <w:tc>
          <w:tcPr>
            <w:tcW w:w="2160" w:type="dxa"/>
            <w:shd w:val="clear" w:color="auto" w:fill="auto"/>
          </w:tcPr>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9000</w:t>
            </w:r>
          </w:p>
        </w:tc>
      </w:tr>
      <w:tr w:rsidR="00F614AF" w:rsidRPr="00F614AF" w:rsidTr="002B0DA9">
        <w:tc>
          <w:tcPr>
            <w:tcW w:w="302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Задължения за заплати и осигуровки</w:t>
            </w:r>
            <w:r w:rsidRPr="00F614AF">
              <w:rPr>
                <w:rFonts w:ascii="Times New Roman" w:eastAsia="Calibri" w:hAnsi="Times New Roman" w:cs="Times New Roman"/>
                <w:sz w:val="24"/>
                <w:szCs w:val="24"/>
                <w:lang w:val="en-US"/>
              </w:rPr>
              <w:t xml:space="preserve"> </w:t>
            </w:r>
            <w:r w:rsidRPr="00F614AF">
              <w:rPr>
                <w:rFonts w:ascii="Times New Roman" w:eastAsia="Calibri" w:hAnsi="Times New Roman" w:cs="Times New Roman"/>
                <w:sz w:val="24"/>
                <w:szCs w:val="24"/>
              </w:rPr>
              <w:t>на работниците в цех „А”</w:t>
            </w:r>
          </w:p>
        </w:tc>
        <w:tc>
          <w:tcPr>
            <w:tcW w:w="171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(50 000)</w:t>
            </w:r>
          </w:p>
        </w:tc>
        <w:tc>
          <w:tcPr>
            <w:tcW w:w="2560" w:type="dxa"/>
            <w:shd w:val="clear" w:color="auto" w:fill="auto"/>
          </w:tcPr>
          <w:p w:rsidR="00F614AF" w:rsidRPr="00F614AF" w:rsidRDefault="00F614AF" w:rsidP="00F614AF">
            <w:pPr>
              <w:spacing w:after="0"/>
              <w:rPr>
                <w:rFonts w:ascii="Times New Roman" w:eastAsia="Calibri" w:hAnsi="Times New Roman" w:cs="Times New Roman"/>
                <w:sz w:val="24"/>
                <w:szCs w:val="24"/>
              </w:rPr>
            </w:pPr>
            <w:r w:rsidRPr="00F614AF">
              <w:rPr>
                <w:rFonts w:ascii="Times New Roman" w:eastAsia="Calibri" w:hAnsi="Times New Roman" w:cs="Times New Roman"/>
                <w:sz w:val="24"/>
                <w:szCs w:val="24"/>
              </w:rPr>
              <w:t>Задължения за заплати и осигуровки</w:t>
            </w:r>
            <w:r w:rsidRPr="00F614AF">
              <w:rPr>
                <w:rFonts w:ascii="Times New Roman" w:eastAsia="Calibri" w:hAnsi="Times New Roman" w:cs="Times New Roman"/>
                <w:sz w:val="24"/>
                <w:szCs w:val="24"/>
                <w:lang w:val="en-US"/>
              </w:rPr>
              <w:t xml:space="preserve"> </w:t>
            </w:r>
            <w:r w:rsidRPr="00F614AF">
              <w:rPr>
                <w:rFonts w:ascii="Times New Roman" w:eastAsia="Calibri" w:hAnsi="Times New Roman" w:cs="Times New Roman"/>
                <w:sz w:val="24"/>
                <w:szCs w:val="24"/>
              </w:rPr>
              <w:t>на работниците в цех „В”</w:t>
            </w:r>
          </w:p>
        </w:tc>
        <w:tc>
          <w:tcPr>
            <w:tcW w:w="2160" w:type="dxa"/>
            <w:shd w:val="clear" w:color="auto" w:fill="auto"/>
          </w:tcPr>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w:t>
            </w:r>
            <w:r w:rsidRPr="00F614AF">
              <w:rPr>
                <w:rFonts w:ascii="Times New Roman" w:eastAsia="Calibri" w:hAnsi="Times New Roman" w:cs="Times New Roman"/>
                <w:sz w:val="24"/>
                <w:szCs w:val="24"/>
                <w:lang w:val="en-US"/>
              </w:rPr>
              <w:t>8</w:t>
            </w:r>
            <w:r w:rsidRPr="00F614AF">
              <w:rPr>
                <w:rFonts w:ascii="Times New Roman" w:eastAsia="Calibri" w:hAnsi="Times New Roman" w:cs="Times New Roman"/>
                <w:sz w:val="24"/>
                <w:szCs w:val="24"/>
              </w:rPr>
              <w:t>0 000)</w:t>
            </w:r>
          </w:p>
        </w:tc>
      </w:tr>
    </w:tbl>
    <w:p w:rsidR="00F614AF" w:rsidRPr="00F614AF" w:rsidRDefault="00F614AF" w:rsidP="00F614AF">
      <w:pPr>
        <w:spacing w:after="0"/>
        <w:jc w:val="both"/>
        <w:rPr>
          <w:rFonts w:ascii="Times New Roman" w:eastAsia="Calibri" w:hAnsi="Times New Roman" w:cs="Times New Roman"/>
          <w:sz w:val="24"/>
          <w:szCs w:val="24"/>
        </w:rPr>
      </w:pP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Възстановимата стойност на нетните активи на цех „А” е 38 000 лв., а на цех „В”            203 000 лв.</w:t>
      </w: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Поради забрана за продажба на обикновените електрически крушки в целия Европейски съюз се оказва, че продукцията на цех „А” вече няма пазар,  на който да се продава (извън ЕС се използват основно енергоспестяващи крушки). Затова предприятието сключва дългосрочен договор с турска фирма за продажби на осветителните модули, а 100 % от производството на цех „А” започва да се използва в цех „В”.</w:t>
      </w: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 xml:space="preserve">Да се определи загубата от обезценка на цех „А” според МСС 36 </w:t>
      </w:r>
      <w:r w:rsidRPr="00F614AF">
        <w:rPr>
          <w:rFonts w:ascii="Times New Roman" w:eastAsia="Calibri" w:hAnsi="Times New Roman" w:cs="Times New Roman"/>
          <w:i/>
          <w:sz w:val="24"/>
          <w:szCs w:val="24"/>
        </w:rPr>
        <w:t>Обезценка на активи</w:t>
      </w:r>
      <w:r w:rsidRPr="00F614AF">
        <w:rPr>
          <w:rFonts w:ascii="Times New Roman" w:eastAsia="Calibri" w:hAnsi="Times New Roman" w:cs="Times New Roman"/>
          <w:sz w:val="24"/>
          <w:szCs w:val="24"/>
        </w:rPr>
        <w:t>.</w:t>
      </w:r>
    </w:p>
    <w:p w:rsidR="00F614AF" w:rsidRPr="00F614AF" w:rsidRDefault="00F614AF" w:rsidP="00F614AF">
      <w:pPr>
        <w:spacing w:after="0"/>
        <w:jc w:val="both"/>
        <w:rPr>
          <w:rFonts w:ascii="Times New Roman" w:eastAsia="Calibri" w:hAnsi="Times New Roman" w:cs="Times New Roman"/>
          <w:sz w:val="24"/>
          <w:szCs w:val="24"/>
        </w:rPr>
      </w:pP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А)  0 лв., защото цех „А” вече не продава на външен пазар и не е единица, генерираща парични потоци. Такава единица е цех „В” и „А” вече е част от нея.</w:t>
      </w: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Б) 0 лв., защото балансовата стойност е 33 000 лв. и е по-ниска от възстановимата й стойност</w:t>
      </w: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В) 1000 лв.</w:t>
      </w: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sz w:val="24"/>
          <w:szCs w:val="24"/>
        </w:rPr>
        <w:t>Г) 45 000 лв.</w:t>
      </w:r>
    </w:p>
    <w:p w:rsidR="00F614AF" w:rsidRPr="00F614AF" w:rsidRDefault="00F614AF" w:rsidP="00F614AF">
      <w:pPr>
        <w:spacing w:after="0"/>
        <w:jc w:val="both"/>
        <w:rPr>
          <w:rFonts w:ascii="Times New Roman" w:eastAsia="Calibri" w:hAnsi="Times New Roman" w:cs="Times New Roman"/>
          <w:sz w:val="24"/>
          <w:szCs w:val="24"/>
        </w:rPr>
      </w:pPr>
    </w:p>
    <w:p w:rsidR="00F614AF" w:rsidRPr="00F614AF" w:rsidRDefault="00F614AF" w:rsidP="00F614AF">
      <w:pPr>
        <w:spacing w:after="0"/>
        <w:jc w:val="both"/>
        <w:rPr>
          <w:rFonts w:ascii="Times New Roman" w:eastAsia="Calibri" w:hAnsi="Times New Roman" w:cs="Times New Roman"/>
          <w:sz w:val="24"/>
          <w:szCs w:val="24"/>
        </w:rPr>
      </w:pPr>
      <w:r w:rsidRPr="00F614AF">
        <w:rPr>
          <w:rFonts w:ascii="Times New Roman" w:eastAsia="Calibri" w:hAnsi="Times New Roman" w:cs="Times New Roman"/>
          <w:b/>
          <w:sz w:val="24"/>
          <w:szCs w:val="24"/>
        </w:rPr>
        <w:t>А – 10 т.</w:t>
      </w:r>
      <w:r w:rsidRPr="00F614AF">
        <w:rPr>
          <w:rFonts w:ascii="Times New Roman" w:eastAsia="Calibri" w:hAnsi="Times New Roman" w:cs="Times New Roman"/>
          <w:sz w:val="24"/>
          <w:szCs w:val="24"/>
        </w:rPr>
        <w:t xml:space="preserve">  (МСС 36, пар.70 и 71)</w:t>
      </w:r>
    </w:p>
    <w:p w:rsidR="00106A83" w:rsidRDefault="00106A83" w:rsidP="00A72685">
      <w:pPr>
        <w:rPr>
          <w:rFonts w:ascii="Times New Roman" w:hAnsi="Times New Roman" w:cs="Times New Roman"/>
          <w:sz w:val="24"/>
          <w:szCs w:val="24"/>
        </w:rPr>
      </w:pPr>
    </w:p>
    <w:p w:rsidR="00A00466" w:rsidRPr="00013EDA" w:rsidRDefault="00A00466" w:rsidP="00A72685">
      <w:pPr>
        <w:rPr>
          <w:rFonts w:ascii="Times New Roman" w:hAnsi="Times New Roman" w:cs="Times New Roman"/>
          <w:b/>
          <w:sz w:val="24"/>
          <w:szCs w:val="24"/>
        </w:rPr>
      </w:pPr>
      <w:r w:rsidRPr="00013EDA">
        <w:rPr>
          <w:rFonts w:ascii="Times New Roman" w:hAnsi="Times New Roman" w:cs="Times New Roman"/>
          <w:b/>
          <w:sz w:val="24"/>
          <w:szCs w:val="24"/>
        </w:rPr>
        <w:t>Въпрос 53</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Завод за производство на дървени модули, прилагащ МСФО,  произвежда продукция при нормален капацитет 4000 ед. за модул 1 и 4000 ед.  за модул 2. Производството се извършва въз основа на поръчки от клиенти по договорени продажни цени. Данните за производството и  реализацията на продукцията през 2017 г. са следните:</w:t>
      </w:r>
    </w:p>
    <w:p w:rsidR="00013EDA" w:rsidRPr="00013EDA" w:rsidRDefault="00013EDA" w:rsidP="00013EDA">
      <w:pPr>
        <w:spacing w:after="0"/>
        <w:jc w:val="both"/>
        <w:rPr>
          <w:rFonts w:ascii="Times New Roman" w:eastAsia="Calibri" w:hAnsi="Times New Roman" w:cs="Times New Roman"/>
          <w:sz w:val="24"/>
          <w:szCs w:val="24"/>
        </w:rPr>
      </w:pP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b/>
          <w:sz w:val="24"/>
          <w:szCs w:val="24"/>
        </w:rPr>
        <w:t>Данни за 2017 г.</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b/>
          <w:sz w:val="24"/>
          <w:szCs w:val="24"/>
        </w:rPr>
        <w:t>Модул 1</w:t>
      </w:r>
      <w:r w:rsidRPr="00013EDA">
        <w:rPr>
          <w:rFonts w:ascii="Times New Roman" w:eastAsia="Calibri" w:hAnsi="Times New Roman" w:cs="Times New Roman"/>
          <w:b/>
          <w:sz w:val="24"/>
          <w:szCs w:val="24"/>
        </w:rPr>
        <w:tab/>
        <w:t>Модул 2</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Произведени единици през 2017 г.</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2000</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5000</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Преки разходи  (лв.)</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6000</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6000</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Променливи общопроизводствени разходи (лв.)</w:t>
      </w:r>
      <w:r w:rsidRPr="00013EDA">
        <w:rPr>
          <w:rFonts w:ascii="Times New Roman" w:eastAsia="Calibri" w:hAnsi="Times New Roman" w:cs="Times New Roman"/>
          <w:sz w:val="24"/>
          <w:szCs w:val="24"/>
        </w:rPr>
        <w:tab/>
        <w:t>2000</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2000</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Постоянни общопроизводствени разходи  (лв.)</w:t>
      </w:r>
      <w:r w:rsidRPr="00013EDA">
        <w:rPr>
          <w:rFonts w:ascii="Times New Roman" w:eastAsia="Calibri" w:hAnsi="Times New Roman" w:cs="Times New Roman"/>
          <w:sz w:val="24"/>
          <w:szCs w:val="24"/>
        </w:rPr>
        <w:tab/>
        <w:t>2000</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2000</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Продадена готова продукция (ед.)</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1600</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4200</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Готова продукция към 31.12.2017 г. (ед.)</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 xml:space="preserve">  400</w:t>
      </w:r>
      <w:r w:rsidRPr="00013EDA">
        <w:rPr>
          <w:rFonts w:ascii="Times New Roman" w:eastAsia="Calibri" w:hAnsi="Times New Roman" w:cs="Times New Roman"/>
          <w:sz w:val="24"/>
          <w:szCs w:val="24"/>
        </w:rPr>
        <w:tab/>
      </w:r>
      <w:r w:rsidRPr="00013EDA">
        <w:rPr>
          <w:rFonts w:ascii="Times New Roman" w:eastAsia="Calibri" w:hAnsi="Times New Roman" w:cs="Times New Roman"/>
          <w:sz w:val="24"/>
          <w:szCs w:val="24"/>
        </w:rPr>
        <w:tab/>
        <w:t xml:space="preserve">  800</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 xml:space="preserve">Договорена продажна цена на единица </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продукция към 31.12.2017 г. (лв.)</w:t>
      </w:r>
      <w:r w:rsidRPr="00013EDA">
        <w:rPr>
          <w:rFonts w:ascii="Times New Roman" w:eastAsia="Calibri" w:hAnsi="Times New Roman" w:cs="Times New Roman"/>
          <w:sz w:val="24"/>
          <w:szCs w:val="24"/>
        </w:rPr>
        <w:tab/>
        <w:t xml:space="preserve">                            3</w:t>
      </w:r>
      <w:r w:rsidRPr="00013EDA">
        <w:rPr>
          <w:rFonts w:ascii="Times New Roman" w:eastAsia="Calibri" w:hAnsi="Times New Roman" w:cs="Times New Roman"/>
          <w:sz w:val="24"/>
          <w:szCs w:val="24"/>
        </w:rPr>
        <w:tab/>
        <w:t xml:space="preserve">                5</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 xml:space="preserve">Няма незавършено производство към 31.12.2017 г.  </w:t>
      </w:r>
    </w:p>
    <w:p w:rsidR="00013EDA" w:rsidRPr="00013EDA" w:rsidRDefault="00013EDA" w:rsidP="00013EDA">
      <w:pPr>
        <w:spacing w:after="0"/>
        <w:jc w:val="both"/>
        <w:rPr>
          <w:rFonts w:ascii="Times New Roman" w:eastAsia="Calibri" w:hAnsi="Times New Roman" w:cs="Times New Roman"/>
          <w:sz w:val="24"/>
          <w:szCs w:val="24"/>
        </w:rPr>
      </w:pP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 xml:space="preserve">Стойността на готовата продукция на склад  към 31.12.2017 г. съгласно всички приложими изисквания на МСС 2 </w:t>
      </w:r>
      <w:r w:rsidRPr="00013EDA">
        <w:rPr>
          <w:rFonts w:ascii="Times New Roman" w:eastAsia="Calibri" w:hAnsi="Times New Roman" w:cs="Times New Roman"/>
          <w:i/>
          <w:sz w:val="24"/>
          <w:szCs w:val="24"/>
        </w:rPr>
        <w:t>Материални запаси</w:t>
      </w:r>
      <w:r w:rsidRPr="00013EDA">
        <w:rPr>
          <w:rFonts w:ascii="Times New Roman" w:eastAsia="Calibri" w:hAnsi="Times New Roman" w:cs="Times New Roman"/>
          <w:sz w:val="24"/>
          <w:szCs w:val="24"/>
        </w:rPr>
        <w:t xml:space="preserve">  е както следва:</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А)  2800 лв.</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Б)  3400 лв.</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В)  3480 лв.</w:t>
      </w: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sz w:val="24"/>
          <w:szCs w:val="24"/>
        </w:rPr>
        <w:t>Г)  3600 лв.</w:t>
      </w:r>
    </w:p>
    <w:p w:rsidR="00013EDA" w:rsidRPr="00013EDA" w:rsidRDefault="00013EDA" w:rsidP="00013EDA">
      <w:pPr>
        <w:spacing w:after="0"/>
        <w:jc w:val="both"/>
        <w:rPr>
          <w:rFonts w:ascii="Times New Roman" w:eastAsia="Calibri" w:hAnsi="Times New Roman" w:cs="Times New Roman"/>
          <w:sz w:val="24"/>
          <w:szCs w:val="24"/>
        </w:rPr>
      </w:pPr>
    </w:p>
    <w:p w:rsidR="00013EDA" w:rsidRPr="00013EDA" w:rsidRDefault="00013EDA" w:rsidP="00013EDA">
      <w:pPr>
        <w:spacing w:after="0"/>
        <w:jc w:val="both"/>
        <w:rPr>
          <w:rFonts w:ascii="Times New Roman" w:eastAsia="Calibri" w:hAnsi="Times New Roman" w:cs="Times New Roman"/>
          <w:sz w:val="24"/>
          <w:szCs w:val="24"/>
        </w:rPr>
      </w:pPr>
      <w:r w:rsidRPr="00013EDA">
        <w:rPr>
          <w:rFonts w:ascii="Times New Roman" w:eastAsia="Calibri" w:hAnsi="Times New Roman" w:cs="Times New Roman"/>
          <w:b/>
          <w:sz w:val="24"/>
          <w:szCs w:val="24"/>
        </w:rPr>
        <w:t>А – 10 т.</w:t>
      </w:r>
      <w:r w:rsidR="001B0CDF">
        <w:rPr>
          <w:rFonts w:ascii="Times New Roman" w:eastAsia="Calibri" w:hAnsi="Times New Roman" w:cs="Times New Roman"/>
          <w:sz w:val="24"/>
          <w:szCs w:val="24"/>
        </w:rPr>
        <w:t xml:space="preserve">      </w:t>
      </w:r>
      <w:r w:rsidRPr="00013EDA">
        <w:rPr>
          <w:rFonts w:ascii="Times New Roman" w:eastAsia="Calibri" w:hAnsi="Times New Roman" w:cs="Times New Roman"/>
          <w:sz w:val="24"/>
          <w:szCs w:val="24"/>
        </w:rPr>
        <w:t>(МСС 2, пар. 9, 13, 31)</w:t>
      </w:r>
    </w:p>
    <w:p w:rsidR="00013EDA" w:rsidRPr="00013EDA" w:rsidRDefault="00013EDA" w:rsidP="00013EDA">
      <w:pPr>
        <w:spacing w:after="0"/>
        <w:jc w:val="both"/>
        <w:rPr>
          <w:rFonts w:ascii="Times New Roman" w:eastAsia="Calibri" w:hAnsi="Times New Roman" w:cs="Times New Roman"/>
          <w:sz w:val="24"/>
          <w:szCs w:val="24"/>
        </w:rPr>
      </w:pPr>
    </w:p>
    <w:p w:rsidR="00A00466" w:rsidRPr="00F47D81" w:rsidRDefault="00A00466" w:rsidP="00A72685">
      <w:pPr>
        <w:rPr>
          <w:rFonts w:ascii="Times New Roman" w:hAnsi="Times New Roman" w:cs="Times New Roman"/>
          <w:b/>
          <w:sz w:val="24"/>
          <w:szCs w:val="24"/>
        </w:rPr>
      </w:pPr>
      <w:r w:rsidRPr="00F47D81">
        <w:rPr>
          <w:rFonts w:ascii="Times New Roman" w:hAnsi="Times New Roman" w:cs="Times New Roman"/>
          <w:b/>
          <w:sz w:val="24"/>
          <w:szCs w:val="24"/>
        </w:rPr>
        <w:t>Въпрос 54</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sz w:val="24"/>
          <w:szCs w:val="24"/>
        </w:rPr>
        <w:t xml:space="preserve">Дружество „А“ осъществява две дейности -  производство на продукт Х и производство на продукт У. Производството на двата продукта се извършва от физически обособени производствени активи. Ръководството следи отделно финансовите резултати от двете производства. Дружеството изготвя финансов отчет към 31.12.20Х1  г. на база МСФО. </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sz w:val="24"/>
          <w:szCs w:val="24"/>
        </w:rPr>
        <w:t xml:space="preserve">През  м. декември 20Х1 г. е взето решение за прекратяване на дейността,  свързана с производството на продукт Х, като преди фактическото прекратяване  дружеството следва да изпълни поетите договорни ангажименти към своите клиенти, което се очаква да приключи през м. август 20Х2 г. </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sz w:val="24"/>
          <w:szCs w:val="24"/>
        </w:rPr>
        <w:t>Кое от следните твърдения е вярно:</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sz w:val="24"/>
          <w:szCs w:val="24"/>
        </w:rPr>
        <w:t>А) Дружеството следва да представи във финансовия отчет към 31.12.20Х1 г. дейността, свързана с производството на продукта Х,  като прекратена дейност, тъй като формалното решение за прекратяване на дейността е взето преди 31.12.20Х1 г.</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sz w:val="24"/>
          <w:szCs w:val="24"/>
        </w:rPr>
        <w:t>Б) Дружеството следва да представи във финансовия отчет към 31.12.20Х1 г. дейността, свързана с производството на продукта Х, като прекратена дейност, тъй като формалното решение за прекратяване на дейността е взето преди 31.12.20Х1 г., но само ако  дружеството възнамерява да се освободи от свързаните с производството активи чрез продажба.</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sz w:val="24"/>
          <w:szCs w:val="24"/>
        </w:rPr>
        <w:t>В) Дружеството не следва да представя във финансовия отчет към 31.12.20Х1 г. дейността,  свързана с производството на продукт Х,  като прекратена дейност.</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sz w:val="24"/>
          <w:szCs w:val="24"/>
        </w:rPr>
        <w:t>Г) Ръководството следва да приеме счетоводна политика за представяне на преустановена дейност, която да прилага последователно при изготвянето на финансовите отчети – представяне на преустановената дейност от момента на вземане на формално решение за това, или от момента на фактическото преустановяване на дейността.</w:t>
      </w:r>
    </w:p>
    <w:p w:rsidR="00F47D81" w:rsidRPr="00F47D81" w:rsidRDefault="00F47D81" w:rsidP="00F47D81">
      <w:pPr>
        <w:rPr>
          <w:rFonts w:ascii="Times New Roman" w:hAnsi="Times New Roman" w:cs="Times New Roman"/>
          <w:sz w:val="24"/>
          <w:szCs w:val="24"/>
        </w:rPr>
      </w:pPr>
      <w:r w:rsidRPr="00F47D81">
        <w:rPr>
          <w:rFonts w:ascii="Times New Roman" w:hAnsi="Times New Roman" w:cs="Times New Roman"/>
          <w:b/>
          <w:sz w:val="24"/>
          <w:szCs w:val="24"/>
        </w:rPr>
        <w:t>В – 10 т.</w:t>
      </w:r>
      <w:r>
        <w:rPr>
          <w:rFonts w:ascii="Times New Roman" w:hAnsi="Times New Roman" w:cs="Times New Roman"/>
          <w:sz w:val="24"/>
          <w:szCs w:val="24"/>
        </w:rPr>
        <w:t xml:space="preserve">   </w:t>
      </w:r>
      <w:r w:rsidRPr="00F47D81">
        <w:rPr>
          <w:rFonts w:ascii="Times New Roman" w:hAnsi="Times New Roman" w:cs="Times New Roman"/>
          <w:sz w:val="24"/>
          <w:szCs w:val="24"/>
        </w:rPr>
        <w:t xml:space="preserve"> (МСФО 5, пар. 7 и 8, Допълнение А, определение за преустановена дейност)</w:t>
      </w:r>
    </w:p>
    <w:p w:rsidR="00F47D81" w:rsidRDefault="00F47D81" w:rsidP="00A72685">
      <w:pPr>
        <w:rPr>
          <w:rFonts w:ascii="Times New Roman" w:hAnsi="Times New Roman" w:cs="Times New Roman"/>
          <w:sz w:val="24"/>
          <w:szCs w:val="24"/>
        </w:rPr>
      </w:pPr>
    </w:p>
    <w:p w:rsidR="00A00466" w:rsidRPr="008D3159" w:rsidRDefault="00A00466" w:rsidP="00A72685">
      <w:pPr>
        <w:rPr>
          <w:rFonts w:ascii="Times New Roman" w:hAnsi="Times New Roman" w:cs="Times New Roman"/>
          <w:b/>
          <w:sz w:val="24"/>
          <w:szCs w:val="24"/>
        </w:rPr>
      </w:pPr>
      <w:r w:rsidRPr="008D3159">
        <w:rPr>
          <w:rFonts w:ascii="Times New Roman" w:hAnsi="Times New Roman" w:cs="Times New Roman"/>
          <w:b/>
          <w:sz w:val="24"/>
          <w:szCs w:val="24"/>
        </w:rPr>
        <w:lastRenderedPageBreak/>
        <w:t>Въпрос 55</w:t>
      </w:r>
    </w:p>
    <w:p w:rsidR="008D3159" w:rsidRPr="008D3159" w:rsidRDefault="008D3159" w:rsidP="008D3159">
      <w:pPr>
        <w:rPr>
          <w:rFonts w:ascii="Times New Roman" w:hAnsi="Times New Roman" w:cs="Times New Roman"/>
          <w:bCs/>
          <w:sz w:val="24"/>
          <w:szCs w:val="24"/>
        </w:rPr>
      </w:pPr>
      <w:r w:rsidRPr="008D3159">
        <w:rPr>
          <w:rFonts w:ascii="Times New Roman" w:hAnsi="Times New Roman" w:cs="Times New Roman"/>
          <w:bCs/>
          <w:sz w:val="24"/>
          <w:szCs w:val="24"/>
        </w:rPr>
        <w:t>Предприятие „М“ ЕАД, прилагащо МСФО, има две дъщерни предприятия: „Д-1“ и „Д-2“, във всяко от които има по 100% от правата на глас. Г-н Цанев притежава 100% от правата на глас в предприятие „М“ ЕАД. Г-н Цанев решава да направи реорганизация на групата предприятия,  като апортира 100% от своите акции от „М“ ЕАД в новосъздадено предприятие „Н“ ЕАД (прилагащо МСФО), където той отново има 100% от акциите. След подаване на необходимите документи за апорта в търговския регистър са назначени вещи лица, които оценяват 100% от акциите на г-н Цанев в „М“ на 5200 хил. лв. към датата на апорта. Към същата дата е налична следната информация от индивидуалния и консолидирания финансов отчет на „М“ по МСФО:</w:t>
      </w:r>
    </w:p>
    <w:p w:rsidR="008D3159" w:rsidRPr="008D3159" w:rsidRDefault="008D3159" w:rsidP="008D3159">
      <w:pPr>
        <w:rPr>
          <w:rFonts w:ascii="Times New Roman" w:hAnsi="Times New Roman" w:cs="Times New Roman"/>
          <w:sz w:val="24"/>
          <w:szCs w:val="24"/>
        </w:rPr>
      </w:pPr>
      <w:r w:rsidRPr="008D3159">
        <w:rPr>
          <w:rFonts w:ascii="Times New Roman" w:hAnsi="Times New Roman" w:cs="Times New Roman"/>
          <w:sz w:val="24"/>
          <w:szCs w:val="24"/>
        </w:rPr>
        <w:t>Отчет за финансовото състояние</w:t>
      </w:r>
    </w:p>
    <w:tbl>
      <w:tblPr>
        <w:tblW w:w="9457" w:type="dxa"/>
        <w:tblLayout w:type="fixed"/>
        <w:tblLook w:val="04A0" w:firstRow="1" w:lastRow="0" w:firstColumn="1" w:lastColumn="0" w:noHBand="0" w:noVBand="1"/>
      </w:tblPr>
      <w:tblGrid>
        <w:gridCol w:w="4680"/>
        <w:gridCol w:w="720"/>
        <w:gridCol w:w="1782"/>
        <w:gridCol w:w="393"/>
        <w:gridCol w:w="1882"/>
      </w:tblGrid>
      <w:tr w:rsidR="008D3159" w:rsidRPr="008D3159" w:rsidTr="002B0DA9">
        <w:tc>
          <w:tcPr>
            <w:tcW w:w="4680" w:type="dxa"/>
          </w:tcPr>
          <w:p w:rsidR="008D3159" w:rsidRPr="008D3159" w:rsidRDefault="008D3159" w:rsidP="008D3159">
            <w:pPr>
              <w:spacing w:after="0"/>
              <w:rPr>
                <w:rFonts w:ascii="Times New Roman" w:hAnsi="Times New Roman" w:cs="Times New Roman"/>
                <w:i/>
                <w:sz w:val="24"/>
                <w:szCs w:val="24"/>
              </w:rPr>
            </w:pPr>
            <w:r w:rsidRPr="008D3159">
              <w:rPr>
                <w:rFonts w:ascii="Times New Roman" w:hAnsi="Times New Roman" w:cs="Times New Roman"/>
                <w:i/>
                <w:sz w:val="24"/>
                <w:szCs w:val="24"/>
              </w:rPr>
              <w:t>В хиляди лева</w:t>
            </w:r>
          </w:p>
        </w:tc>
        <w:tc>
          <w:tcPr>
            <w:tcW w:w="720" w:type="dxa"/>
          </w:tcPr>
          <w:p w:rsidR="008D3159" w:rsidRPr="008D3159" w:rsidRDefault="008D3159" w:rsidP="008D3159">
            <w:pPr>
              <w:spacing w:after="0"/>
              <w:rPr>
                <w:rFonts w:ascii="Times New Roman" w:hAnsi="Times New Roman" w:cs="Times New Roman"/>
                <w:i/>
                <w:sz w:val="24"/>
                <w:szCs w:val="24"/>
              </w:rPr>
            </w:pPr>
          </w:p>
        </w:tc>
        <w:tc>
          <w:tcPr>
            <w:tcW w:w="1782" w:type="dxa"/>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Индивидуален</w:t>
            </w:r>
          </w:p>
        </w:tc>
        <w:tc>
          <w:tcPr>
            <w:tcW w:w="393" w:type="dxa"/>
          </w:tcPr>
          <w:p w:rsidR="008D3159" w:rsidRPr="008D3159" w:rsidRDefault="008D3159" w:rsidP="008D3159">
            <w:pPr>
              <w:spacing w:after="0"/>
              <w:rPr>
                <w:rFonts w:ascii="Times New Roman" w:hAnsi="Times New Roman" w:cs="Times New Roman"/>
                <w:sz w:val="24"/>
                <w:szCs w:val="24"/>
              </w:rPr>
            </w:pPr>
          </w:p>
        </w:tc>
        <w:tc>
          <w:tcPr>
            <w:tcW w:w="1882" w:type="dxa"/>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Консолидиран</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
                <w:bCs/>
                <w:sz w:val="24"/>
                <w:szCs w:val="24"/>
              </w:rPr>
            </w:pPr>
            <w:r w:rsidRPr="008D3159">
              <w:rPr>
                <w:rFonts w:ascii="Times New Roman" w:hAnsi="Times New Roman" w:cs="Times New Roman"/>
                <w:b/>
                <w:bCs/>
                <w:sz w:val="24"/>
                <w:szCs w:val="24"/>
              </w:rPr>
              <w:t>Активи</w:t>
            </w:r>
          </w:p>
        </w:tc>
        <w:tc>
          <w:tcPr>
            <w:tcW w:w="720" w:type="dxa"/>
          </w:tcPr>
          <w:p w:rsidR="008D3159" w:rsidRPr="008D3159" w:rsidRDefault="008D3159" w:rsidP="008D3159">
            <w:pPr>
              <w:spacing w:after="0"/>
              <w:rPr>
                <w:rFonts w:ascii="Times New Roman" w:hAnsi="Times New Roman" w:cs="Times New Roman"/>
                <w:i/>
                <w:sz w:val="24"/>
                <w:szCs w:val="24"/>
              </w:rPr>
            </w:pPr>
          </w:p>
        </w:tc>
        <w:tc>
          <w:tcPr>
            <w:tcW w:w="1782" w:type="dxa"/>
          </w:tcPr>
          <w:p w:rsidR="008D3159" w:rsidRPr="008D3159" w:rsidRDefault="008D3159" w:rsidP="008D3159">
            <w:pPr>
              <w:spacing w:after="0"/>
              <w:rPr>
                <w:rFonts w:ascii="Times New Roman" w:hAnsi="Times New Roman" w:cs="Times New Roman"/>
                <w:sz w:val="24"/>
                <w:szCs w:val="24"/>
              </w:rPr>
            </w:pPr>
          </w:p>
        </w:tc>
        <w:tc>
          <w:tcPr>
            <w:tcW w:w="393" w:type="dxa"/>
          </w:tcPr>
          <w:p w:rsidR="008D3159" w:rsidRPr="008D3159" w:rsidRDefault="008D3159" w:rsidP="008D3159">
            <w:pPr>
              <w:spacing w:after="0"/>
              <w:rPr>
                <w:rFonts w:ascii="Times New Roman" w:hAnsi="Times New Roman" w:cs="Times New Roman"/>
                <w:sz w:val="24"/>
                <w:szCs w:val="24"/>
              </w:rPr>
            </w:pPr>
          </w:p>
        </w:tc>
        <w:tc>
          <w:tcPr>
            <w:tcW w:w="1882" w:type="dxa"/>
          </w:tcPr>
          <w:p w:rsidR="008D3159" w:rsidRPr="008D3159" w:rsidRDefault="008D3159" w:rsidP="008D3159">
            <w:pPr>
              <w:spacing w:after="0"/>
              <w:rPr>
                <w:rFonts w:ascii="Times New Roman" w:hAnsi="Times New Roman" w:cs="Times New Roman"/>
                <w:sz w:val="24"/>
                <w:szCs w:val="24"/>
              </w:rPr>
            </w:pP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Нематериални активи</w:t>
            </w:r>
          </w:p>
        </w:tc>
        <w:tc>
          <w:tcPr>
            <w:tcW w:w="720" w:type="dxa"/>
          </w:tcPr>
          <w:p w:rsidR="008D3159" w:rsidRPr="008D3159" w:rsidRDefault="008D3159" w:rsidP="008D3159">
            <w:pPr>
              <w:spacing w:after="0"/>
              <w:rPr>
                <w:rFonts w:ascii="Times New Roman" w:hAnsi="Times New Roman" w:cs="Times New Roman"/>
                <w:i/>
                <w:sz w:val="24"/>
                <w:szCs w:val="24"/>
              </w:rPr>
            </w:pPr>
          </w:p>
        </w:tc>
        <w:tc>
          <w:tcPr>
            <w:tcW w:w="1782" w:type="dxa"/>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300</w:t>
            </w:r>
          </w:p>
        </w:tc>
        <w:tc>
          <w:tcPr>
            <w:tcW w:w="393" w:type="dxa"/>
          </w:tcPr>
          <w:p w:rsidR="008D3159" w:rsidRPr="008D3159" w:rsidRDefault="008D3159" w:rsidP="008D3159">
            <w:pPr>
              <w:spacing w:after="0"/>
              <w:rPr>
                <w:rFonts w:ascii="Times New Roman" w:hAnsi="Times New Roman" w:cs="Times New Roman"/>
                <w:sz w:val="24"/>
                <w:szCs w:val="24"/>
              </w:rPr>
            </w:pPr>
          </w:p>
        </w:tc>
        <w:tc>
          <w:tcPr>
            <w:tcW w:w="1882" w:type="dxa"/>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3300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Дълготрайни материални активи</w:t>
            </w:r>
          </w:p>
        </w:tc>
        <w:tc>
          <w:tcPr>
            <w:tcW w:w="720" w:type="dxa"/>
          </w:tcPr>
          <w:p w:rsidR="008D3159" w:rsidRPr="008D3159" w:rsidRDefault="008D3159" w:rsidP="008D3159">
            <w:pPr>
              <w:spacing w:after="0"/>
              <w:rPr>
                <w:rFonts w:ascii="Times New Roman" w:hAnsi="Times New Roman" w:cs="Times New Roman"/>
                <w:i/>
                <w:sz w:val="24"/>
                <w:szCs w:val="24"/>
              </w:rPr>
            </w:pPr>
          </w:p>
        </w:tc>
        <w:tc>
          <w:tcPr>
            <w:tcW w:w="1782" w:type="dxa"/>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1000</w:t>
            </w:r>
          </w:p>
        </w:tc>
        <w:tc>
          <w:tcPr>
            <w:tcW w:w="393" w:type="dxa"/>
            <w:vAlign w:val="bottom"/>
          </w:tcPr>
          <w:p w:rsidR="008D3159" w:rsidRPr="008D3159" w:rsidRDefault="008D3159" w:rsidP="008D3159">
            <w:pPr>
              <w:spacing w:after="0"/>
              <w:rPr>
                <w:rFonts w:ascii="Times New Roman" w:hAnsi="Times New Roman" w:cs="Times New Roman"/>
                <w:sz w:val="24"/>
                <w:szCs w:val="24"/>
              </w:rPr>
            </w:pPr>
          </w:p>
        </w:tc>
        <w:tc>
          <w:tcPr>
            <w:tcW w:w="1882" w:type="dxa"/>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2000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Инвестиции в дъщерни предприятия</w:t>
            </w:r>
          </w:p>
        </w:tc>
        <w:tc>
          <w:tcPr>
            <w:tcW w:w="720" w:type="dxa"/>
          </w:tcPr>
          <w:p w:rsidR="008D3159" w:rsidRPr="008D3159" w:rsidRDefault="008D3159" w:rsidP="008D3159">
            <w:pPr>
              <w:spacing w:after="0"/>
              <w:rPr>
                <w:rFonts w:ascii="Times New Roman" w:hAnsi="Times New Roman" w:cs="Times New Roman"/>
                <w:i/>
                <w:sz w:val="24"/>
                <w:szCs w:val="24"/>
              </w:rPr>
            </w:pPr>
          </w:p>
        </w:tc>
        <w:tc>
          <w:tcPr>
            <w:tcW w:w="1782" w:type="dxa"/>
            <w:tcBorders>
              <w:bottom w:val="single" w:sz="4" w:space="0" w:color="auto"/>
            </w:tcBorders>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2000</w:t>
            </w:r>
          </w:p>
        </w:tc>
        <w:tc>
          <w:tcPr>
            <w:tcW w:w="393" w:type="dxa"/>
            <w:vAlign w:val="bottom"/>
          </w:tcPr>
          <w:p w:rsidR="008D3159" w:rsidRPr="008D3159" w:rsidRDefault="008D3159" w:rsidP="008D3159">
            <w:pPr>
              <w:spacing w:after="0"/>
              <w:rPr>
                <w:rFonts w:ascii="Times New Roman" w:hAnsi="Times New Roman" w:cs="Times New Roman"/>
                <w:sz w:val="24"/>
                <w:szCs w:val="24"/>
              </w:rPr>
            </w:pPr>
          </w:p>
        </w:tc>
        <w:tc>
          <w:tcPr>
            <w:tcW w:w="1882" w:type="dxa"/>
            <w:tcBorders>
              <w:bottom w:val="single" w:sz="4" w:space="0" w:color="auto"/>
            </w:tcBorders>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bCs/>
                <w:sz w:val="24"/>
                <w:szCs w:val="24"/>
              </w:rPr>
              <w:t>Общо нетекущи активи:</w:t>
            </w:r>
          </w:p>
        </w:tc>
        <w:tc>
          <w:tcPr>
            <w:tcW w:w="720" w:type="dxa"/>
          </w:tcPr>
          <w:p w:rsidR="008D3159" w:rsidRPr="008D3159" w:rsidRDefault="008D3159" w:rsidP="008D3159">
            <w:pPr>
              <w:spacing w:after="0"/>
              <w:rPr>
                <w:rFonts w:ascii="Times New Roman" w:hAnsi="Times New Roman" w:cs="Times New Roman"/>
                <w:i/>
                <w:sz w:val="24"/>
                <w:szCs w:val="24"/>
              </w:rPr>
            </w:pPr>
          </w:p>
        </w:tc>
        <w:tc>
          <w:tcPr>
            <w:tcW w:w="1782" w:type="dxa"/>
            <w:tcBorders>
              <w:top w:val="single" w:sz="4" w:space="0" w:color="auto"/>
            </w:tcBorders>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3300</w:t>
            </w:r>
          </w:p>
        </w:tc>
        <w:tc>
          <w:tcPr>
            <w:tcW w:w="393" w:type="dxa"/>
            <w:vAlign w:val="bottom"/>
          </w:tcPr>
          <w:p w:rsidR="008D3159" w:rsidRPr="008D3159" w:rsidRDefault="008D3159" w:rsidP="008D3159">
            <w:pPr>
              <w:spacing w:after="0"/>
              <w:rPr>
                <w:rFonts w:ascii="Times New Roman" w:hAnsi="Times New Roman" w:cs="Times New Roman"/>
                <w:sz w:val="24"/>
                <w:szCs w:val="24"/>
              </w:rPr>
            </w:pPr>
          </w:p>
        </w:tc>
        <w:tc>
          <w:tcPr>
            <w:tcW w:w="1882" w:type="dxa"/>
            <w:tcBorders>
              <w:top w:val="single" w:sz="4" w:space="0" w:color="auto"/>
            </w:tcBorders>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5300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p>
        </w:tc>
        <w:tc>
          <w:tcPr>
            <w:tcW w:w="720" w:type="dxa"/>
          </w:tcPr>
          <w:p w:rsidR="008D3159" w:rsidRPr="008D3159" w:rsidRDefault="008D3159" w:rsidP="008D3159">
            <w:pPr>
              <w:spacing w:after="0"/>
              <w:rPr>
                <w:rFonts w:ascii="Times New Roman" w:hAnsi="Times New Roman" w:cs="Times New Roman"/>
                <w:i/>
                <w:sz w:val="24"/>
                <w:szCs w:val="24"/>
              </w:rPr>
            </w:pPr>
          </w:p>
        </w:tc>
        <w:tc>
          <w:tcPr>
            <w:tcW w:w="1782" w:type="dxa"/>
            <w:vAlign w:val="bottom"/>
          </w:tcPr>
          <w:p w:rsidR="008D3159" w:rsidRPr="008D3159" w:rsidRDefault="008D3159" w:rsidP="008D3159">
            <w:pPr>
              <w:spacing w:after="0"/>
              <w:rPr>
                <w:rFonts w:ascii="Times New Roman" w:hAnsi="Times New Roman" w:cs="Times New Roman"/>
                <w:sz w:val="24"/>
                <w:szCs w:val="24"/>
              </w:rPr>
            </w:pPr>
          </w:p>
        </w:tc>
        <w:tc>
          <w:tcPr>
            <w:tcW w:w="393" w:type="dxa"/>
            <w:vAlign w:val="bottom"/>
          </w:tcPr>
          <w:p w:rsidR="008D3159" w:rsidRPr="008D3159" w:rsidRDefault="008D3159" w:rsidP="008D3159">
            <w:pPr>
              <w:spacing w:after="0"/>
              <w:rPr>
                <w:rFonts w:ascii="Times New Roman" w:hAnsi="Times New Roman" w:cs="Times New Roman"/>
                <w:sz w:val="24"/>
                <w:szCs w:val="24"/>
              </w:rPr>
            </w:pPr>
          </w:p>
        </w:tc>
        <w:tc>
          <w:tcPr>
            <w:tcW w:w="1882" w:type="dxa"/>
            <w:vAlign w:val="bottom"/>
          </w:tcPr>
          <w:p w:rsidR="008D3159" w:rsidRPr="008D3159" w:rsidRDefault="008D3159" w:rsidP="008D3159">
            <w:pPr>
              <w:spacing w:after="0"/>
              <w:rPr>
                <w:rFonts w:ascii="Times New Roman" w:hAnsi="Times New Roman" w:cs="Times New Roman"/>
                <w:sz w:val="24"/>
                <w:szCs w:val="24"/>
              </w:rPr>
            </w:pP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Вземания</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500</w:t>
            </w:r>
          </w:p>
        </w:tc>
        <w:tc>
          <w:tcPr>
            <w:tcW w:w="393" w:type="dxa"/>
            <w:vAlign w:val="bottom"/>
          </w:tcPr>
          <w:p w:rsidR="008D3159" w:rsidRPr="008D3159" w:rsidRDefault="008D3159" w:rsidP="008D3159">
            <w:pPr>
              <w:spacing w:after="0"/>
              <w:rPr>
                <w:rFonts w:ascii="Times New Roman" w:hAnsi="Times New Roman" w:cs="Times New Roman"/>
                <w:sz w:val="24"/>
                <w:szCs w:val="24"/>
              </w:rPr>
            </w:pPr>
          </w:p>
        </w:tc>
        <w:tc>
          <w:tcPr>
            <w:tcW w:w="1882" w:type="dxa"/>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800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sz w:val="24"/>
                <w:szCs w:val="24"/>
              </w:rPr>
            </w:pPr>
            <w:r w:rsidRPr="008D3159">
              <w:rPr>
                <w:rFonts w:ascii="Times New Roman" w:hAnsi="Times New Roman" w:cs="Times New Roman"/>
                <w:sz w:val="24"/>
                <w:szCs w:val="24"/>
              </w:rPr>
              <w:t>Парични еквиваленти</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200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400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Общо текущи активи:</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700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1200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Общо активи:</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4000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6500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top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top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
                <w:bCs/>
                <w:sz w:val="24"/>
                <w:szCs w:val="24"/>
              </w:rPr>
            </w:pPr>
            <w:r w:rsidRPr="008D3159">
              <w:rPr>
                <w:rFonts w:ascii="Times New Roman" w:hAnsi="Times New Roman" w:cs="Times New Roman"/>
                <w:b/>
                <w:bCs/>
                <w:sz w:val="24"/>
                <w:szCs w:val="24"/>
              </w:rPr>
              <w:t>Собствен капитал</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vAlign w:val="bottom"/>
          </w:tcPr>
          <w:p w:rsidR="008D3159" w:rsidRPr="008D3159" w:rsidRDefault="008D3159" w:rsidP="008D3159">
            <w:pPr>
              <w:spacing w:after="0"/>
              <w:rPr>
                <w:rFonts w:ascii="Times New Roman" w:hAnsi="Times New Roman" w:cs="Times New Roman"/>
                <w:bCs/>
                <w:sz w:val="24"/>
                <w:szCs w:val="24"/>
              </w:rPr>
            </w:pP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vAlign w:val="bottom"/>
          </w:tcPr>
          <w:p w:rsidR="008D3159" w:rsidRPr="008D3159" w:rsidRDefault="008D3159" w:rsidP="008D3159">
            <w:pPr>
              <w:spacing w:after="0"/>
              <w:rPr>
                <w:rFonts w:ascii="Times New Roman" w:hAnsi="Times New Roman" w:cs="Times New Roman"/>
                <w:bCs/>
                <w:sz w:val="24"/>
                <w:szCs w:val="24"/>
              </w:rPr>
            </w:pP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Регистриран капитал</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3000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3000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sz w:val="24"/>
                <w:szCs w:val="24"/>
              </w:rPr>
              <w:t>Резерви</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500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2900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Общо собствен капитал:</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3500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5900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top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top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
                <w:bCs/>
                <w:sz w:val="24"/>
                <w:szCs w:val="24"/>
              </w:rPr>
            </w:pPr>
            <w:r w:rsidRPr="008D3159">
              <w:rPr>
                <w:rFonts w:ascii="Times New Roman" w:hAnsi="Times New Roman" w:cs="Times New Roman"/>
                <w:b/>
                <w:bCs/>
                <w:sz w:val="24"/>
                <w:szCs w:val="24"/>
              </w:rPr>
              <w:t>Пасиви</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vAlign w:val="bottom"/>
          </w:tcPr>
          <w:p w:rsidR="008D3159" w:rsidRPr="008D3159" w:rsidRDefault="008D3159" w:rsidP="008D3159">
            <w:pPr>
              <w:spacing w:after="0"/>
              <w:rPr>
                <w:rFonts w:ascii="Times New Roman" w:hAnsi="Times New Roman" w:cs="Times New Roman"/>
                <w:bCs/>
                <w:sz w:val="24"/>
                <w:szCs w:val="24"/>
              </w:rPr>
            </w:pP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vAlign w:val="bottom"/>
          </w:tcPr>
          <w:p w:rsidR="008D3159" w:rsidRPr="008D3159" w:rsidRDefault="008D3159" w:rsidP="008D3159">
            <w:pPr>
              <w:spacing w:after="0"/>
              <w:rPr>
                <w:rFonts w:ascii="Times New Roman" w:hAnsi="Times New Roman" w:cs="Times New Roman"/>
                <w:bCs/>
                <w:sz w:val="24"/>
                <w:szCs w:val="24"/>
              </w:rPr>
            </w:pP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sz w:val="24"/>
                <w:szCs w:val="24"/>
              </w:rPr>
              <w:t>Задължения към доставчици</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vAlign w:val="bottom"/>
          </w:tcPr>
          <w:p w:rsidR="008D3159" w:rsidRPr="008D3159" w:rsidRDefault="008D3159" w:rsidP="008D3159">
            <w:pPr>
              <w:spacing w:after="0"/>
              <w:rPr>
                <w:rFonts w:ascii="Times New Roman" w:hAnsi="Times New Roman" w:cs="Times New Roman"/>
                <w:bCs/>
                <w:sz w:val="24"/>
                <w:szCs w:val="24"/>
                <w:lang w:val="en-US"/>
              </w:rPr>
            </w:pPr>
            <w:r w:rsidRPr="008D3159">
              <w:rPr>
                <w:rFonts w:ascii="Times New Roman" w:hAnsi="Times New Roman" w:cs="Times New Roman"/>
                <w:bCs/>
                <w:sz w:val="24"/>
                <w:szCs w:val="24"/>
              </w:rPr>
              <w:t>500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600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Общо пасиви:</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lang w:val="en-US"/>
              </w:rPr>
            </w:pPr>
            <w:r w:rsidRPr="008D3159">
              <w:rPr>
                <w:rFonts w:ascii="Times New Roman" w:hAnsi="Times New Roman" w:cs="Times New Roman"/>
                <w:bCs/>
                <w:sz w:val="24"/>
                <w:szCs w:val="24"/>
              </w:rPr>
              <w:t>500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600</w:t>
            </w:r>
          </w:p>
        </w:tc>
      </w:tr>
      <w:tr w:rsidR="008D3159" w:rsidRPr="008D3159" w:rsidTr="002B0DA9">
        <w:tc>
          <w:tcPr>
            <w:tcW w:w="4680" w:type="dxa"/>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Общо пасиви и собствен капитал:</w:t>
            </w:r>
          </w:p>
        </w:tc>
        <w:tc>
          <w:tcPr>
            <w:tcW w:w="720" w:type="dxa"/>
            <w:vAlign w:val="bottom"/>
          </w:tcPr>
          <w:p w:rsidR="008D3159" w:rsidRPr="008D3159" w:rsidRDefault="008D3159" w:rsidP="008D3159">
            <w:pPr>
              <w:spacing w:after="0"/>
              <w:rPr>
                <w:rFonts w:ascii="Times New Roman" w:hAnsi="Times New Roman" w:cs="Times New Roman"/>
                <w:bCs/>
                <w:i/>
                <w:sz w:val="24"/>
                <w:szCs w:val="24"/>
              </w:rPr>
            </w:pPr>
          </w:p>
        </w:tc>
        <w:tc>
          <w:tcPr>
            <w:tcW w:w="17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4000</w:t>
            </w:r>
          </w:p>
        </w:tc>
        <w:tc>
          <w:tcPr>
            <w:tcW w:w="393" w:type="dxa"/>
            <w:vAlign w:val="bottom"/>
          </w:tcPr>
          <w:p w:rsidR="008D3159" w:rsidRPr="008D3159" w:rsidRDefault="008D3159" w:rsidP="008D3159">
            <w:pPr>
              <w:spacing w:after="0"/>
              <w:rPr>
                <w:rFonts w:ascii="Times New Roman" w:hAnsi="Times New Roman" w:cs="Times New Roman"/>
                <w:bCs/>
                <w:sz w:val="24"/>
                <w:szCs w:val="24"/>
              </w:rPr>
            </w:pPr>
          </w:p>
        </w:tc>
        <w:tc>
          <w:tcPr>
            <w:tcW w:w="1882" w:type="dxa"/>
            <w:tcBorders>
              <w:top w:val="single" w:sz="4" w:space="0" w:color="auto"/>
              <w:bottom w:val="single" w:sz="4" w:space="0" w:color="auto"/>
            </w:tcBorders>
            <w:vAlign w:val="bottom"/>
          </w:tcPr>
          <w:p w:rsidR="008D3159" w:rsidRPr="008D3159" w:rsidRDefault="008D3159" w:rsidP="008D3159">
            <w:pPr>
              <w:spacing w:after="0"/>
              <w:rPr>
                <w:rFonts w:ascii="Times New Roman" w:hAnsi="Times New Roman" w:cs="Times New Roman"/>
                <w:bCs/>
                <w:sz w:val="24"/>
                <w:szCs w:val="24"/>
              </w:rPr>
            </w:pPr>
            <w:r w:rsidRPr="008D3159">
              <w:rPr>
                <w:rFonts w:ascii="Times New Roman" w:hAnsi="Times New Roman" w:cs="Times New Roman"/>
                <w:bCs/>
                <w:sz w:val="24"/>
                <w:szCs w:val="24"/>
              </w:rPr>
              <w:t>6500</w:t>
            </w:r>
          </w:p>
        </w:tc>
      </w:tr>
    </w:tbl>
    <w:p w:rsidR="008D3159" w:rsidRPr="008D3159" w:rsidRDefault="008D3159" w:rsidP="008D3159">
      <w:pPr>
        <w:rPr>
          <w:rFonts w:ascii="Times New Roman" w:hAnsi="Times New Roman" w:cs="Times New Roman"/>
          <w:bCs/>
          <w:sz w:val="24"/>
          <w:szCs w:val="24"/>
        </w:rPr>
      </w:pPr>
    </w:p>
    <w:p w:rsidR="008D3159" w:rsidRPr="008D3159" w:rsidRDefault="008D3159" w:rsidP="008D3159">
      <w:pPr>
        <w:rPr>
          <w:rFonts w:ascii="Times New Roman" w:hAnsi="Times New Roman" w:cs="Times New Roman"/>
          <w:bCs/>
          <w:sz w:val="24"/>
          <w:szCs w:val="24"/>
        </w:rPr>
      </w:pPr>
      <w:r w:rsidRPr="008D3159">
        <w:rPr>
          <w:rFonts w:ascii="Times New Roman" w:hAnsi="Times New Roman" w:cs="Times New Roman"/>
          <w:bCs/>
          <w:sz w:val="24"/>
          <w:szCs w:val="24"/>
        </w:rPr>
        <w:t>По каква стойност „Н“ ще признае първоначално инвестицията си в „М“ в резултат на апорта, като се има пред вид, че „Н“ отчита инвестициите си в дъщерни предприятия по цена на придобиване:</w:t>
      </w:r>
    </w:p>
    <w:p w:rsidR="008D3159" w:rsidRPr="008D3159" w:rsidRDefault="008D3159" w:rsidP="008D3159">
      <w:pPr>
        <w:spacing w:after="0" w:line="360" w:lineRule="auto"/>
        <w:rPr>
          <w:rFonts w:ascii="Times New Roman" w:hAnsi="Times New Roman" w:cs="Times New Roman"/>
          <w:bCs/>
          <w:sz w:val="24"/>
          <w:szCs w:val="24"/>
        </w:rPr>
      </w:pPr>
      <w:r w:rsidRPr="008D3159">
        <w:rPr>
          <w:rFonts w:ascii="Times New Roman" w:hAnsi="Times New Roman" w:cs="Times New Roman"/>
          <w:bCs/>
          <w:sz w:val="24"/>
          <w:szCs w:val="24"/>
        </w:rPr>
        <w:t>А) 5200 хил. лв.</w:t>
      </w:r>
    </w:p>
    <w:p w:rsidR="008D3159" w:rsidRPr="008D3159" w:rsidRDefault="008D3159" w:rsidP="008D3159">
      <w:pPr>
        <w:spacing w:after="0" w:line="360" w:lineRule="auto"/>
        <w:rPr>
          <w:rFonts w:ascii="Times New Roman" w:hAnsi="Times New Roman" w:cs="Times New Roman"/>
          <w:bCs/>
          <w:sz w:val="24"/>
          <w:szCs w:val="24"/>
        </w:rPr>
      </w:pPr>
      <w:r w:rsidRPr="008D3159">
        <w:rPr>
          <w:rFonts w:ascii="Times New Roman" w:hAnsi="Times New Roman" w:cs="Times New Roman"/>
          <w:bCs/>
          <w:sz w:val="24"/>
          <w:szCs w:val="24"/>
        </w:rPr>
        <w:t>Б) 5900 хил. лв.</w:t>
      </w:r>
    </w:p>
    <w:p w:rsidR="008D3159" w:rsidRPr="008D3159" w:rsidRDefault="008D3159" w:rsidP="008D3159">
      <w:pPr>
        <w:spacing w:after="0" w:line="360" w:lineRule="auto"/>
        <w:rPr>
          <w:rFonts w:ascii="Times New Roman" w:hAnsi="Times New Roman" w:cs="Times New Roman"/>
          <w:bCs/>
          <w:sz w:val="24"/>
          <w:szCs w:val="24"/>
        </w:rPr>
      </w:pPr>
      <w:r w:rsidRPr="008D3159">
        <w:rPr>
          <w:rFonts w:ascii="Times New Roman" w:hAnsi="Times New Roman" w:cs="Times New Roman"/>
          <w:bCs/>
          <w:sz w:val="24"/>
          <w:szCs w:val="24"/>
        </w:rPr>
        <w:t>В) 3500 хил. лв.</w:t>
      </w:r>
    </w:p>
    <w:p w:rsidR="008D3159" w:rsidRPr="008D3159" w:rsidRDefault="008D3159" w:rsidP="008D3159">
      <w:pPr>
        <w:spacing w:after="0" w:line="360" w:lineRule="auto"/>
        <w:rPr>
          <w:rFonts w:ascii="Times New Roman" w:hAnsi="Times New Roman" w:cs="Times New Roman"/>
          <w:bCs/>
          <w:sz w:val="24"/>
          <w:szCs w:val="24"/>
        </w:rPr>
      </w:pPr>
      <w:r w:rsidRPr="008D3159">
        <w:rPr>
          <w:rFonts w:ascii="Times New Roman" w:hAnsi="Times New Roman" w:cs="Times New Roman"/>
          <w:bCs/>
          <w:sz w:val="24"/>
          <w:szCs w:val="24"/>
        </w:rPr>
        <w:lastRenderedPageBreak/>
        <w:t>Г) „Н“ има право на избор на счетоводна политика  да избере да признае първоначално тази инвестиция  по 5200 хил. лв. или по 5900 хил. лв.</w:t>
      </w:r>
    </w:p>
    <w:p w:rsidR="008D3159" w:rsidRPr="008D3159" w:rsidRDefault="008D3159" w:rsidP="008D3159">
      <w:pPr>
        <w:rPr>
          <w:rFonts w:ascii="Times New Roman" w:hAnsi="Times New Roman" w:cs="Times New Roman"/>
          <w:bCs/>
          <w:sz w:val="24"/>
          <w:szCs w:val="24"/>
        </w:rPr>
      </w:pPr>
      <w:r w:rsidRPr="008D3159">
        <w:rPr>
          <w:rFonts w:ascii="Times New Roman" w:hAnsi="Times New Roman" w:cs="Times New Roman"/>
          <w:b/>
          <w:bCs/>
          <w:sz w:val="24"/>
          <w:szCs w:val="24"/>
        </w:rPr>
        <w:t xml:space="preserve">В -  10 т.    </w:t>
      </w:r>
      <w:r w:rsidRPr="008D3159">
        <w:rPr>
          <w:rFonts w:ascii="Times New Roman" w:hAnsi="Times New Roman" w:cs="Times New Roman"/>
          <w:bCs/>
          <w:sz w:val="24"/>
          <w:szCs w:val="24"/>
        </w:rPr>
        <w:t xml:space="preserve">    (МСС 27,  пар. 13 и14) </w:t>
      </w:r>
    </w:p>
    <w:p w:rsidR="008D3159" w:rsidRDefault="008D3159" w:rsidP="00A72685">
      <w:pPr>
        <w:rPr>
          <w:rFonts w:ascii="Times New Roman" w:hAnsi="Times New Roman" w:cs="Times New Roman"/>
          <w:sz w:val="24"/>
          <w:szCs w:val="24"/>
        </w:rPr>
      </w:pPr>
    </w:p>
    <w:p w:rsidR="00A00466" w:rsidRPr="004F126F" w:rsidRDefault="00A00466" w:rsidP="00A72685">
      <w:pPr>
        <w:rPr>
          <w:rFonts w:ascii="Times New Roman" w:hAnsi="Times New Roman" w:cs="Times New Roman"/>
          <w:b/>
          <w:sz w:val="24"/>
          <w:szCs w:val="24"/>
        </w:rPr>
      </w:pPr>
      <w:r w:rsidRPr="004F126F">
        <w:rPr>
          <w:rFonts w:ascii="Times New Roman" w:hAnsi="Times New Roman" w:cs="Times New Roman"/>
          <w:b/>
          <w:sz w:val="24"/>
          <w:szCs w:val="24"/>
        </w:rPr>
        <w:t>Въпрос 56</w:t>
      </w:r>
    </w:p>
    <w:p w:rsidR="004F126F" w:rsidRPr="004F126F" w:rsidRDefault="004F126F" w:rsidP="004F126F">
      <w:pPr>
        <w:rPr>
          <w:rFonts w:ascii="Times New Roman" w:hAnsi="Times New Roman" w:cs="Times New Roman"/>
          <w:sz w:val="24"/>
          <w:szCs w:val="24"/>
        </w:rPr>
      </w:pPr>
      <w:r w:rsidRPr="004F126F">
        <w:rPr>
          <w:rFonts w:ascii="Times New Roman" w:hAnsi="Times New Roman" w:cs="Times New Roman"/>
          <w:sz w:val="24"/>
          <w:szCs w:val="24"/>
        </w:rPr>
        <w:t>Предприятие „Софтранспорт</w:t>
      </w:r>
      <w:r w:rsidR="004F1BD9" w:rsidRPr="004F126F">
        <w:rPr>
          <w:rFonts w:ascii="Times New Roman" w:hAnsi="Times New Roman" w:cs="Times New Roman"/>
          <w:sz w:val="24"/>
          <w:szCs w:val="24"/>
        </w:rPr>
        <w:t xml:space="preserve">“ </w:t>
      </w:r>
      <w:r w:rsidRPr="004F126F">
        <w:rPr>
          <w:rFonts w:ascii="Times New Roman" w:hAnsi="Times New Roman" w:cs="Times New Roman"/>
          <w:sz w:val="24"/>
          <w:szCs w:val="24"/>
        </w:rPr>
        <w:t>АД</w:t>
      </w:r>
      <w:r w:rsidR="004F1BD9">
        <w:rPr>
          <w:rFonts w:ascii="Times New Roman" w:hAnsi="Times New Roman" w:cs="Times New Roman"/>
          <w:sz w:val="24"/>
          <w:szCs w:val="24"/>
        </w:rPr>
        <w:t xml:space="preserve"> </w:t>
      </w:r>
      <w:r w:rsidRPr="004F126F">
        <w:rPr>
          <w:rFonts w:ascii="Times New Roman" w:hAnsi="Times New Roman" w:cs="Times New Roman"/>
          <w:sz w:val="24"/>
          <w:szCs w:val="24"/>
        </w:rPr>
        <w:t xml:space="preserve">изготвя своите финансови отчети според изискванията на МСС. Основната дейност на предприятието е отдаване под наем на превозни средства и продажбата им след определен период. Според утвърдения бизнес модел на „Софтранспорт“ предприятието купува нови превозни средства  с цел да ги отдава под наем за 3- годишен период и след това да ги продава. На 01.12.2017 г. изтича 3- годишния период на отдаване под наем на клиент за автомобил, собственост на предприятието,  и автомобилът е продаден на 29.12.2017 г. </w:t>
      </w:r>
    </w:p>
    <w:p w:rsidR="004F126F" w:rsidRPr="004F126F" w:rsidRDefault="004F126F" w:rsidP="004F126F">
      <w:pPr>
        <w:rPr>
          <w:rFonts w:ascii="Times New Roman" w:hAnsi="Times New Roman" w:cs="Times New Roman"/>
          <w:sz w:val="24"/>
          <w:szCs w:val="24"/>
        </w:rPr>
      </w:pPr>
      <w:r w:rsidRPr="004F126F">
        <w:rPr>
          <w:rFonts w:ascii="Times New Roman" w:hAnsi="Times New Roman" w:cs="Times New Roman"/>
          <w:sz w:val="24"/>
          <w:szCs w:val="24"/>
        </w:rPr>
        <w:t>Как е трябвало  да се отрази това във финансовия отчет на „Софтранспорт“ за 2017 г.:</w:t>
      </w:r>
    </w:p>
    <w:p w:rsidR="004F126F" w:rsidRPr="004F126F" w:rsidRDefault="004F126F" w:rsidP="004F126F">
      <w:pPr>
        <w:rPr>
          <w:rFonts w:ascii="Times New Roman" w:hAnsi="Times New Roman" w:cs="Times New Roman"/>
          <w:sz w:val="24"/>
          <w:szCs w:val="24"/>
        </w:rPr>
      </w:pPr>
      <w:r w:rsidRPr="004F126F">
        <w:rPr>
          <w:rFonts w:ascii="Times New Roman" w:hAnsi="Times New Roman" w:cs="Times New Roman"/>
          <w:sz w:val="24"/>
          <w:szCs w:val="24"/>
        </w:rPr>
        <w:t>А) Предприятието има право да приложи преценка и да избере счетоводна политика; това е неуреден въпрос и може да се третира като брутен приход от продажба или като друг приход/разход, нетно от балансовата стойност.</w:t>
      </w:r>
    </w:p>
    <w:p w:rsidR="004F126F" w:rsidRPr="004F126F" w:rsidRDefault="004F126F" w:rsidP="004F126F">
      <w:pPr>
        <w:rPr>
          <w:rFonts w:ascii="Times New Roman" w:hAnsi="Times New Roman" w:cs="Times New Roman"/>
          <w:sz w:val="24"/>
          <w:szCs w:val="24"/>
        </w:rPr>
      </w:pPr>
      <w:r w:rsidRPr="004F126F">
        <w:rPr>
          <w:rFonts w:ascii="Times New Roman" w:hAnsi="Times New Roman" w:cs="Times New Roman"/>
          <w:sz w:val="24"/>
          <w:szCs w:val="24"/>
        </w:rPr>
        <w:t>Б) Автомобилът се прехвърля в материални запаси по балансовата му стойност на       01.12.2017 г., а постъпленията от продажба се представят като приходи от  оперативна  дейност.</w:t>
      </w:r>
    </w:p>
    <w:p w:rsidR="004F126F" w:rsidRPr="004F126F" w:rsidRDefault="004F126F" w:rsidP="004F126F">
      <w:pPr>
        <w:rPr>
          <w:rFonts w:ascii="Times New Roman" w:hAnsi="Times New Roman" w:cs="Times New Roman"/>
          <w:sz w:val="24"/>
          <w:szCs w:val="24"/>
        </w:rPr>
      </w:pPr>
      <w:r w:rsidRPr="004F126F">
        <w:rPr>
          <w:rFonts w:ascii="Times New Roman" w:hAnsi="Times New Roman" w:cs="Times New Roman"/>
          <w:sz w:val="24"/>
          <w:szCs w:val="24"/>
        </w:rPr>
        <w:t>В) Автомобилът се прехвърля в нетекущи активи, държани за продажба (МСФО 5), по по-ниската от балансовата му стойност на 01.12.2017 г. и справедливата му стойност, намалена с разходите за продажба. Евентуалната разлика се отчита в други приходи или други разходи.</w:t>
      </w:r>
    </w:p>
    <w:p w:rsidR="004F126F" w:rsidRPr="004F126F" w:rsidRDefault="004F126F" w:rsidP="004F126F">
      <w:pPr>
        <w:rPr>
          <w:rFonts w:ascii="Times New Roman" w:hAnsi="Times New Roman" w:cs="Times New Roman"/>
          <w:sz w:val="24"/>
          <w:szCs w:val="24"/>
        </w:rPr>
      </w:pPr>
      <w:r w:rsidRPr="004F126F">
        <w:rPr>
          <w:rFonts w:ascii="Times New Roman" w:hAnsi="Times New Roman" w:cs="Times New Roman"/>
          <w:sz w:val="24"/>
          <w:szCs w:val="24"/>
        </w:rPr>
        <w:t>Г) Автомобилът не се прехвърля, а при продажбата се отчита нетен резултат (продажна цена минус балансова стойност) или като други приходи, или като други разходи.</w:t>
      </w:r>
    </w:p>
    <w:p w:rsidR="004F126F" w:rsidRDefault="004F126F" w:rsidP="004F126F">
      <w:pPr>
        <w:rPr>
          <w:rFonts w:ascii="Times New Roman" w:hAnsi="Times New Roman" w:cs="Times New Roman"/>
          <w:sz w:val="24"/>
          <w:szCs w:val="24"/>
        </w:rPr>
      </w:pPr>
      <w:r w:rsidRPr="004F126F">
        <w:rPr>
          <w:rFonts w:ascii="Times New Roman" w:hAnsi="Times New Roman" w:cs="Times New Roman"/>
          <w:b/>
          <w:sz w:val="24"/>
          <w:szCs w:val="24"/>
        </w:rPr>
        <w:t>Б – 10</w:t>
      </w:r>
      <w:r w:rsidRPr="004F126F">
        <w:rPr>
          <w:rFonts w:ascii="Times New Roman" w:hAnsi="Times New Roman" w:cs="Times New Roman"/>
          <w:sz w:val="24"/>
          <w:szCs w:val="24"/>
        </w:rPr>
        <w:t xml:space="preserve"> т.   (МСС 16, пар. 68А)</w:t>
      </w:r>
    </w:p>
    <w:p w:rsidR="004F126F" w:rsidRDefault="004F126F" w:rsidP="00A72685">
      <w:pPr>
        <w:rPr>
          <w:rFonts w:ascii="Times New Roman" w:hAnsi="Times New Roman" w:cs="Times New Roman"/>
          <w:sz w:val="24"/>
          <w:szCs w:val="24"/>
        </w:rPr>
      </w:pPr>
    </w:p>
    <w:p w:rsidR="00A00466" w:rsidRPr="00EE0693" w:rsidRDefault="00A00466" w:rsidP="00A72685">
      <w:pPr>
        <w:rPr>
          <w:rFonts w:ascii="Times New Roman" w:hAnsi="Times New Roman" w:cs="Times New Roman"/>
          <w:b/>
          <w:sz w:val="24"/>
          <w:szCs w:val="24"/>
        </w:rPr>
      </w:pPr>
      <w:r w:rsidRPr="00EE0693">
        <w:rPr>
          <w:rFonts w:ascii="Times New Roman" w:hAnsi="Times New Roman" w:cs="Times New Roman"/>
          <w:b/>
          <w:sz w:val="24"/>
          <w:szCs w:val="24"/>
        </w:rPr>
        <w:t>Въпрос 57</w:t>
      </w:r>
    </w:p>
    <w:p w:rsidR="00EE0693" w:rsidRPr="00EE0693" w:rsidRDefault="00EE0693" w:rsidP="00EE0693">
      <w:pPr>
        <w:rPr>
          <w:rFonts w:ascii="Times New Roman" w:hAnsi="Times New Roman" w:cs="Times New Roman"/>
          <w:sz w:val="24"/>
          <w:szCs w:val="24"/>
        </w:rPr>
      </w:pPr>
      <w:r w:rsidRPr="00EE0693">
        <w:rPr>
          <w:rFonts w:ascii="Times New Roman" w:hAnsi="Times New Roman" w:cs="Times New Roman"/>
          <w:sz w:val="24"/>
          <w:szCs w:val="24"/>
        </w:rPr>
        <w:t>Дружество „А“ АД  придобива машина на 01.07.20Х8 г. в замяна на парично възнаграждение в размер на справедливата стойност на 10 000 броя  собствени акции  на дружество „А“ АД.  Задължението е уредено на 14.07.20Х8 г. Цената на акциите на дружество „А“ АД  е 15 лв./бр.  на  01.07.20Х8 г. и 20 лв./бр.  на 14.07.20Х8 г. Справедливата стойност на машината е 160 000 лв., както на  01.07.20Х8 г., така и на 14.07.20Х8 г.</w:t>
      </w:r>
    </w:p>
    <w:p w:rsidR="00EE0693" w:rsidRPr="00EE0693" w:rsidRDefault="00EE0693" w:rsidP="00EE0693">
      <w:pPr>
        <w:rPr>
          <w:rFonts w:ascii="Times New Roman" w:hAnsi="Times New Roman" w:cs="Times New Roman"/>
          <w:sz w:val="24"/>
          <w:szCs w:val="24"/>
        </w:rPr>
      </w:pPr>
      <w:r w:rsidRPr="00EE0693">
        <w:rPr>
          <w:rFonts w:ascii="Times New Roman" w:hAnsi="Times New Roman" w:cs="Times New Roman"/>
          <w:sz w:val="24"/>
          <w:szCs w:val="24"/>
        </w:rPr>
        <w:t xml:space="preserve">Кое от следните твърдения е вярно съгласно МСФО 2 </w:t>
      </w:r>
      <w:r w:rsidRPr="00EE0693">
        <w:rPr>
          <w:rFonts w:ascii="Times New Roman" w:hAnsi="Times New Roman" w:cs="Times New Roman"/>
          <w:i/>
          <w:sz w:val="24"/>
          <w:szCs w:val="24"/>
        </w:rPr>
        <w:t>Плащане на базата на акции</w:t>
      </w:r>
      <w:r w:rsidRPr="00EE0693">
        <w:rPr>
          <w:rFonts w:ascii="Times New Roman" w:hAnsi="Times New Roman" w:cs="Times New Roman"/>
          <w:sz w:val="24"/>
          <w:szCs w:val="24"/>
        </w:rPr>
        <w:t>:</w:t>
      </w:r>
    </w:p>
    <w:p w:rsidR="00EE0693" w:rsidRPr="00EE0693" w:rsidRDefault="00EE0693" w:rsidP="00EE0693">
      <w:pPr>
        <w:rPr>
          <w:rFonts w:ascii="Times New Roman" w:hAnsi="Times New Roman" w:cs="Times New Roman"/>
          <w:sz w:val="24"/>
          <w:szCs w:val="24"/>
        </w:rPr>
      </w:pPr>
      <w:r w:rsidRPr="00EE0693">
        <w:rPr>
          <w:rFonts w:ascii="Times New Roman" w:hAnsi="Times New Roman" w:cs="Times New Roman"/>
          <w:sz w:val="24"/>
          <w:szCs w:val="24"/>
        </w:rPr>
        <w:lastRenderedPageBreak/>
        <w:t>А) Дружество „А“ АД първоначално признава машината за 150 000 лв.</w:t>
      </w:r>
    </w:p>
    <w:p w:rsidR="00EE0693" w:rsidRPr="00EE0693" w:rsidRDefault="00EE0693" w:rsidP="00EE0693">
      <w:pPr>
        <w:rPr>
          <w:rFonts w:ascii="Times New Roman" w:hAnsi="Times New Roman" w:cs="Times New Roman"/>
          <w:sz w:val="24"/>
          <w:szCs w:val="24"/>
        </w:rPr>
      </w:pPr>
      <w:r w:rsidRPr="00EE0693">
        <w:rPr>
          <w:rFonts w:ascii="Times New Roman" w:hAnsi="Times New Roman" w:cs="Times New Roman"/>
          <w:sz w:val="24"/>
          <w:szCs w:val="24"/>
        </w:rPr>
        <w:t>Б) Дружество „А“ АД първоначално признава машината за 160 000 лв.</w:t>
      </w:r>
    </w:p>
    <w:p w:rsidR="00EE0693" w:rsidRPr="00EE0693" w:rsidRDefault="00EE0693" w:rsidP="00EE0693">
      <w:pPr>
        <w:rPr>
          <w:rFonts w:ascii="Times New Roman" w:hAnsi="Times New Roman" w:cs="Times New Roman"/>
          <w:sz w:val="24"/>
          <w:szCs w:val="24"/>
        </w:rPr>
      </w:pPr>
      <w:r w:rsidRPr="00EE0693">
        <w:rPr>
          <w:rFonts w:ascii="Times New Roman" w:hAnsi="Times New Roman" w:cs="Times New Roman"/>
          <w:sz w:val="24"/>
          <w:szCs w:val="24"/>
        </w:rPr>
        <w:t>В) Дружество „А“ АД признава увеличение на капитала в размер на 200 000 лв.</w:t>
      </w:r>
    </w:p>
    <w:p w:rsidR="00EE0693" w:rsidRPr="00EE0693" w:rsidRDefault="00EE0693" w:rsidP="00EE0693">
      <w:pPr>
        <w:rPr>
          <w:rFonts w:ascii="Times New Roman" w:hAnsi="Times New Roman" w:cs="Times New Roman"/>
          <w:sz w:val="24"/>
          <w:szCs w:val="24"/>
        </w:rPr>
      </w:pPr>
      <w:r w:rsidRPr="00EE0693">
        <w:rPr>
          <w:rFonts w:ascii="Times New Roman" w:hAnsi="Times New Roman" w:cs="Times New Roman"/>
          <w:sz w:val="24"/>
          <w:szCs w:val="24"/>
        </w:rPr>
        <w:t>Г) Дружество „А“ АД преоценява машината до 200 000 лв. на 14.07.20Х8 г.</w:t>
      </w:r>
    </w:p>
    <w:p w:rsidR="004F126F" w:rsidRDefault="00EE0693" w:rsidP="00EE0693">
      <w:pPr>
        <w:rPr>
          <w:rFonts w:ascii="Times New Roman" w:hAnsi="Times New Roman" w:cs="Times New Roman"/>
          <w:sz w:val="24"/>
          <w:szCs w:val="24"/>
        </w:rPr>
      </w:pPr>
      <w:r w:rsidRPr="00EE0693">
        <w:rPr>
          <w:rFonts w:ascii="Times New Roman" w:hAnsi="Times New Roman" w:cs="Times New Roman"/>
          <w:b/>
          <w:sz w:val="24"/>
          <w:szCs w:val="24"/>
        </w:rPr>
        <w:t>А –  10 т.</w:t>
      </w:r>
      <w:r w:rsidRPr="00EE0693">
        <w:rPr>
          <w:rFonts w:ascii="Times New Roman" w:hAnsi="Times New Roman" w:cs="Times New Roman"/>
          <w:sz w:val="24"/>
          <w:szCs w:val="24"/>
        </w:rPr>
        <w:t xml:space="preserve">  (МСФО 2, пар.30 и 33)</w:t>
      </w:r>
    </w:p>
    <w:p w:rsidR="004F126F" w:rsidRDefault="004F126F" w:rsidP="00A72685">
      <w:pPr>
        <w:rPr>
          <w:rFonts w:ascii="Times New Roman" w:hAnsi="Times New Roman" w:cs="Times New Roman"/>
          <w:sz w:val="24"/>
          <w:szCs w:val="24"/>
        </w:rPr>
      </w:pPr>
    </w:p>
    <w:p w:rsidR="00A00466" w:rsidRPr="003E6EE3" w:rsidRDefault="00A00466" w:rsidP="00A72685">
      <w:pPr>
        <w:rPr>
          <w:rFonts w:ascii="Times New Roman" w:hAnsi="Times New Roman" w:cs="Times New Roman"/>
          <w:b/>
          <w:sz w:val="24"/>
          <w:szCs w:val="24"/>
        </w:rPr>
      </w:pPr>
      <w:r w:rsidRPr="003E6EE3">
        <w:rPr>
          <w:rFonts w:ascii="Times New Roman" w:hAnsi="Times New Roman" w:cs="Times New Roman"/>
          <w:b/>
          <w:sz w:val="24"/>
          <w:szCs w:val="24"/>
        </w:rPr>
        <w:t>Въпрос 58</w:t>
      </w:r>
    </w:p>
    <w:p w:rsidR="003E6EE3" w:rsidRPr="003E6EE3" w:rsidRDefault="003E6EE3" w:rsidP="003E6EE3">
      <w:pPr>
        <w:rPr>
          <w:rFonts w:ascii="Times New Roman" w:hAnsi="Times New Roman" w:cs="Times New Roman"/>
          <w:sz w:val="24"/>
          <w:szCs w:val="24"/>
        </w:rPr>
      </w:pPr>
      <w:r w:rsidRPr="003E6EE3">
        <w:rPr>
          <w:rFonts w:ascii="Times New Roman" w:hAnsi="Times New Roman" w:cs="Times New Roman"/>
          <w:sz w:val="24"/>
          <w:szCs w:val="24"/>
        </w:rPr>
        <w:t>Във финансовия си отчет към 31.12.20Х1 г. публично търгувана компания е обезценила  репутация до 1200 хил. лв.,  като е признала  загуба от обезценка от 5 хил. лв. Към 30.06.20Х2 г. предприятието е представило междинен финансов отчет, в който репутацията е била обезценена с още 30 хил. лв. В крайния отчет към 31.12.20Х2 г. обаче същото е установило, че реалната обезценка на репутацията за календарната година е нула, а не 30 хил. лв. и даже има увеличение в стойността на репутацията с 10 хил. лв. спрямо края на предходната година. По каква стойност ще представи репутацията в отчета за финансовото си състояние към 31.12.20Х2 г. предприятието според МСС:</w:t>
      </w:r>
    </w:p>
    <w:p w:rsidR="003E6EE3" w:rsidRPr="003E6EE3" w:rsidRDefault="003E6EE3" w:rsidP="003E6EE3">
      <w:pPr>
        <w:rPr>
          <w:rFonts w:ascii="Times New Roman" w:hAnsi="Times New Roman" w:cs="Times New Roman"/>
          <w:sz w:val="24"/>
          <w:szCs w:val="24"/>
        </w:rPr>
      </w:pPr>
      <w:r w:rsidRPr="003E6EE3">
        <w:rPr>
          <w:rFonts w:ascii="Times New Roman" w:hAnsi="Times New Roman" w:cs="Times New Roman"/>
          <w:sz w:val="24"/>
          <w:szCs w:val="24"/>
        </w:rPr>
        <w:t>А) 1170 хил. лв.</w:t>
      </w:r>
    </w:p>
    <w:p w:rsidR="003E6EE3" w:rsidRPr="003E6EE3" w:rsidRDefault="003E6EE3" w:rsidP="003E6EE3">
      <w:pPr>
        <w:rPr>
          <w:rFonts w:ascii="Times New Roman" w:hAnsi="Times New Roman" w:cs="Times New Roman"/>
          <w:sz w:val="24"/>
          <w:szCs w:val="24"/>
        </w:rPr>
      </w:pPr>
      <w:r w:rsidRPr="003E6EE3">
        <w:rPr>
          <w:rFonts w:ascii="Times New Roman" w:hAnsi="Times New Roman" w:cs="Times New Roman"/>
          <w:sz w:val="24"/>
          <w:szCs w:val="24"/>
        </w:rPr>
        <w:t>Б) 1200 хил. лв.</w:t>
      </w:r>
    </w:p>
    <w:p w:rsidR="003E6EE3" w:rsidRPr="003E6EE3" w:rsidRDefault="003E6EE3" w:rsidP="003E6EE3">
      <w:pPr>
        <w:rPr>
          <w:rFonts w:ascii="Times New Roman" w:hAnsi="Times New Roman" w:cs="Times New Roman"/>
          <w:sz w:val="24"/>
          <w:szCs w:val="24"/>
        </w:rPr>
      </w:pPr>
      <w:r w:rsidRPr="003E6EE3">
        <w:rPr>
          <w:rFonts w:ascii="Times New Roman" w:hAnsi="Times New Roman" w:cs="Times New Roman"/>
          <w:sz w:val="24"/>
          <w:szCs w:val="24"/>
        </w:rPr>
        <w:t>В)  1205 хил. лв.</w:t>
      </w:r>
    </w:p>
    <w:p w:rsidR="003E6EE3" w:rsidRPr="003E6EE3" w:rsidRDefault="003E6EE3" w:rsidP="003E6EE3">
      <w:pPr>
        <w:rPr>
          <w:rFonts w:ascii="Times New Roman" w:hAnsi="Times New Roman" w:cs="Times New Roman"/>
          <w:sz w:val="24"/>
          <w:szCs w:val="24"/>
        </w:rPr>
      </w:pPr>
      <w:r w:rsidRPr="003E6EE3">
        <w:rPr>
          <w:rFonts w:ascii="Times New Roman" w:hAnsi="Times New Roman" w:cs="Times New Roman"/>
          <w:sz w:val="24"/>
          <w:szCs w:val="24"/>
        </w:rPr>
        <w:t>Г)  1210 хил. лв.</w:t>
      </w:r>
    </w:p>
    <w:p w:rsidR="003E6EE3" w:rsidRDefault="003E6EE3" w:rsidP="003E6EE3">
      <w:pPr>
        <w:rPr>
          <w:rFonts w:ascii="Times New Roman" w:hAnsi="Times New Roman" w:cs="Times New Roman"/>
          <w:sz w:val="24"/>
          <w:szCs w:val="24"/>
        </w:rPr>
      </w:pPr>
      <w:r w:rsidRPr="003E6EE3">
        <w:rPr>
          <w:rFonts w:ascii="Times New Roman" w:hAnsi="Times New Roman" w:cs="Times New Roman"/>
          <w:b/>
          <w:sz w:val="24"/>
          <w:szCs w:val="24"/>
        </w:rPr>
        <w:t xml:space="preserve">А  – 10 т. </w:t>
      </w:r>
      <w:r w:rsidRPr="003E6EE3">
        <w:rPr>
          <w:rFonts w:ascii="Times New Roman" w:hAnsi="Times New Roman" w:cs="Times New Roman"/>
          <w:sz w:val="24"/>
          <w:szCs w:val="24"/>
        </w:rPr>
        <w:t xml:space="preserve">     (МСС 36, пар.124; КРМСФО 10, пар.7 и </w:t>
      </w:r>
      <w:bookmarkStart w:id="0" w:name="_GoBack"/>
      <w:bookmarkEnd w:id="0"/>
      <w:r w:rsidRPr="003E6EE3">
        <w:rPr>
          <w:rFonts w:ascii="Times New Roman" w:hAnsi="Times New Roman" w:cs="Times New Roman"/>
          <w:sz w:val="24"/>
          <w:szCs w:val="24"/>
        </w:rPr>
        <w:t>8).</w:t>
      </w:r>
    </w:p>
    <w:p w:rsidR="003E6EE3" w:rsidRDefault="003E6EE3" w:rsidP="00A72685">
      <w:pPr>
        <w:rPr>
          <w:rFonts w:ascii="Times New Roman" w:hAnsi="Times New Roman" w:cs="Times New Roman"/>
          <w:sz w:val="24"/>
          <w:szCs w:val="24"/>
        </w:rPr>
      </w:pPr>
    </w:p>
    <w:p w:rsidR="00A00466" w:rsidRPr="00A76669" w:rsidRDefault="00A00466" w:rsidP="00A72685">
      <w:pPr>
        <w:rPr>
          <w:rFonts w:ascii="Times New Roman" w:hAnsi="Times New Roman" w:cs="Times New Roman"/>
          <w:b/>
          <w:sz w:val="24"/>
          <w:szCs w:val="24"/>
        </w:rPr>
      </w:pPr>
      <w:r w:rsidRPr="00A76669">
        <w:rPr>
          <w:rFonts w:ascii="Times New Roman" w:hAnsi="Times New Roman" w:cs="Times New Roman"/>
          <w:b/>
          <w:sz w:val="24"/>
          <w:szCs w:val="24"/>
        </w:rPr>
        <w:t>Въпрос 59</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 xml:space="preserve">„Възход” АД притежава завод за производство на изделие „А“. На 05.10.2017 г. е подписан договор,  според  който „Изгрев“ АД придобива 100% от „Възход“ АД в бизнес комбинация. Плащането на сделката ще се осъществи на два етапа – 50 % на 30.12.2017 г. и 50 % на 20.01.2018 г. „Изгрев” АД ще продължи да използва завода по неговото предназначение, защото ще произвежда същото изделие. В договора е уговорено, че „Възход” АД ще продължи да експлоатира  завода до приключване на производствения цикъл на изделие „А”, което ще стане на 12.12.2017 г. Коя е датата на придобиване съгласно МСФО 3 </w:t>
      </w:r>
      <w:r w:rsidRPr="00A76669">
        <w:rPr>
          <w:rFonts w:ascii="Times New Roman" w:hAnsi="Times New Roman" w:cs="Times New Roman"/>
          <w:i/>
          <w:sz w:val="24"/>
          <w:szCs w:val="24"/>
        </w:rPr>
        <w:t>Бизнес комбинации</w:t>
      </w:r>
      <w:r w:rsidRPr="00A76669">
        <w:rPr>
          <w:rFonts w:ascii="Times New Roman" w:hAnsi="Times New Roman" w:cs="Times New Roman"/>
          <w:sz w:val="24"/>
          <w:szCs w:val="24"/>
        </w:rPr>
        <w:t>:</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А) 05.10.2017 г.</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Б) 12.12.2017 г.</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lastRenderedPageBreak/>
        <w:t>В) 30.12.2017 г.</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Г) 20.01.2018 г.</w:t>
      </w:r>
    </w:p>
    <w:p w:rsidR="003E6EE3" w:rsidRDefault="00A76669" w:rsidP="00A76669">
      <w:pPr>
        <w:rPr>
          <w:rFonts w:ascii="Times New Roman" w:hAnsi="Times New Roman" w:cs="Times New Roman"/>
          <w:sz w:val="24"/>
          <w:szCs w:val="24"/>
        </w:rPr>
      </w:pPr>
      <w:r w:rsidRPr="00A76669">
        <w:rPr>
          <w:rFonts w:ascii="Times New Roman" w:hAnsi="Times New Roman" w:cs="Times New Roman"/>
          <w:b/>
          <w:sz w:val="24"/>
          <w:szCs w:val="24"/>
        </w:rPr>
        <w:t>Б – 10 т.</w:t>
      </w:r>
      <w:r w:rsidRPr="00A76669">
        <w:rPr>
          <w:rFonts w:ascii="Times New Roman" w:hAnsi="Times New Roman" w:cs="Times New Roman"/>
          <w:sz w:val="24"/>
          <w:szCs w:val="24"/>
        </w:rPr>
        <w:t xml:space="preserve">    (МСФО 3, пар..8 и 9)</w:t>
      </w:r>
    </w:p>
    <w:p w:rsidR="003E6EE3" w:rsidRDefault="003E6EE3" w:rsidP="00A72685">
      <w:pPr>
        <w:rPr>
          <w:rFonts w:ascii="Times New Roman" w:hAnsi="Times New Roman" w:cs="Times New Roman"/>
          <w:sz w:val="24"/>
          <w:szCs w:val="24"/>
        </w:rPr>
      </w:pPr>
    </w:p>
    <w:p w:rsidR="00A00466" w:rsidRPr="00A76669" w:rsidRDefault="00A00466" w:rsidP="00A72685">
      <w:pPr>
        <w:rPr>
          <w:rFonts w:ascii="Times New Roman" w:hAnsi="Times New Roman" w:cs="Times New Roman"/>
          <w:b/>
          <w:sz w:val="24"/>
          <w:szCs w:val="24"/>
        </w:rPr>
      </w:pPr>
      <w:r w:rsidRPr="00A76669">
        <w:rPr>
          <w:rFonts w:ascii="Times New Roman" w:hAnsi="Times New Roman" w:cs="Times New Roman"/>
          <w:b/>
          <w:sz w:val="24"/>
          <w:szCs w:val="24"/>
        </w:rPr>
        <w:t>Въпрос 60</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Дружество, прилагащо МСФО произвежда кутии с инструменти за товарни автомобили. Кутиите с инструменти се боядисват в специални помещения, които изискват от дружеството да се спазват строги правила за безопасност, включително винаги да има отговорно лице по безопасност на място. Производственият процес е организиран така, че в края на всеки месец да не остават налични започнати, но не напълно завършени кутии с инструменти. Дружеството има производствена сграда и отделна сграда, в която се помещава административният, управленският персонал и лицата, отговорни за продажбите. През м. януари са произведени 4000 бр. изделия, като разходите за материали за производството на кутии с инструменти са на стойност 500 хил. лв., разходите за амортизация на машините за производство са 150 хил. лв., разходите за амортизация на сградата за производство са 250 хил. лв., разходите за амортизация на административната сграда са 100 хил. лв., разходите за заплати на работниците на машините са 300 хил. лв., разходите за заплати на отговорните лица, спазващш безопасността на производствения процес,  са 100 хил. лв., разходите за заплати на управленския персонал са 200 хил. лв. Складовите разходи за съхранение на готовата продукция са 50 хил. лв. Каква е себестойността на произведените кутии с инструменти през м. януари:</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А) 1200 хил. лв.</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Б) 1300 хил. лв.</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В) 1350 хил. лв.</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sz w:val="24"/>
          <w:szCs w:val="24"/>
        </w:rPr>
        <w:t>Г) 1650 хил. лв.</w:t>
      </w:r>
    </w:p>
    <w:p w:rsidR="00A76669" w:rsidRPr="00A76669" w:rsidRDefault="00A76669" w:rsidP="00A76669">
      <w:pPr>
        <w:rPr>
          <w:rFonts w:ascii="Times New Roman" w:hAnsi="Times New Roman" w:cs="Times New Roman"/>
          <w:sz w:val="24"/>
          <w:szCs w:val="24"/>
        </w:rPr>
      </w:pPr>
      <w:r w:rsidRPr="00A76669">
        <w:rPr>
          <w:rFonts w:ascii="Times New Roman" w:hAnsi="Times New Roman" w:cs="Times New Roman"/>
          <w:b/>
          <w:sz w:val="24"/>
          <w:szCs w:val="24"/>
        </w:rPr>
        <w:t xml:space="preserve">Б – 10 т. </w:t>
      </w:r>
      <w:r w:rsidRPr="00A76669">
        <w:rPr>
          <w:rFonts w:ascii="Times New Roman" w:hAnsi="Times New Roman" w:cs="Times New Roman"/>
          <w:sz w:val="24"/>
          <w:szCs w:val="24"/>
        </w:rPr>
        <w:t xml:space="preserve">    (МСС 2, пар. 12 и 16, буква „б“)</w:t>
      </w:r>
    </w:p>
    <w:p w:rsidR="00A00466" w:rsidRDefault="00A00466" w:rsidP="00A72685">
      <w:pPr>
        <w:rPr>
          <w:rFonts w:ascii="Times New Roman" w:hAnsi="Times New Roman" w:cs="Times New Roman"/>
          <w:sz w:val="24"/>
          <w:szCs w:val="24"/>
        </w:rPr>
      </w:pPr>
    </w:p>
    <w:p w:rsidR="003C0722" w:rsidRPr="00281997" w:rsidRDefault="003C0722" w:rsidP="00A72685">
      <w:pPr>
        <w:rPr>
          <w:rFonts w:ascii="Times New Roman" w:hAnsi="Times New Roman" w:cs="Times New Roman"/>
          <w:sz w:val="24"/>
          <w:szCs w:val="24"/>
        </w:rPr>
      </w:pPr>
    </w:p>
    <w:sectPr w:rsidR="003C0722" w:rsidRPr="00281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A1"/>
    <w:rsid w:val="00002921"/>
    <w:rsid w:val="00013EDA"/>
    <w:rsid w:val="000676D7"/>
    <w:rsid w:val="00067D13"/>
    <w:rsid w:val="00082303"/>
    <w:rsid w:val="00095936"/>
    <w:rsid w:val="000A1CED"/>
    <w:rsid w:val="000D7181"/>
    <w:rsid w:val="000D76E4"/>
    <w:rsid w:val="00106A83"/>
    <w:rsid w:val="00123590"/>
    <w:rsid w:val="001A53D3"/>
    <w:rsid w:val="001B0CDF"/>
    <w:rsid w:val="00267DEF"/>
    <w:rsid w:val="00281997"/>
    <w:rsid w:val="002C0AFD"/>
    <w:rsid w:val="002D13E0"/>
    <w:rsid w:val="00303A3B"/>
    <w:rsid w:val="00386067"/>
    <w:rsid w:val="003C0722"/>
    <w:rsid w:val="003D065D"/>
    <w:rsid w:val="003D2AA5"/>
    <w:rsid w:val="003E6EE3"/>
    <w:rsid w:val="003F0CB7"/>
    <w:rsid w:val="003F27D5"/>
    <w:rsid w:val="0040065E"/>
    <w:rsid w:val="0040757F"/>
    <w:rsid w:val="00422A10"/>
    <w:rsid w:val="00483476"/>
    <w:rsid w:val="004F126F"/>
    <w:rsid w:val="004F1BD9"/>
    <w:rsid w:val="004F7731"/>
    <w:rsid w:val="00526D50"/>
    <w:rsid w:val="005535AB"/>
    <w:rsid w:val="00574CD2"/>
    <w:rsid w:val="00575BC8"/>
    <w:rsid w:val="00586126"/>
    <w:rsid w:val="00594381"/>
    <w:rsid w:val="005B2BA7"/>
    <w:rsid w:val="006A208D"/>
    <w:rsid w:val="006D34B4"/>
    <w:rsid w:val="006F373F"/>
    <w:rsid w:val="006F480C"/>
    <w:rsid w:val="007646C9"/>
    <w:rsid w:val="007854A1"/>
    <w:rsid w:val="007C3B23"/>
    <w:rsid w:val="008070E7"/>
    <w:rsid w:val="008176E5"/>
    <w:rsid w:val="008568E5"/>
    <w:rsid w:val="008A6AEE"/>
    <w:rsid w:val="008D3159"/>
    <w:rsid w:val="00912814"/>
    <w:rsid w:val="00926657"/>
    <w:rsid w:val="0093657F"/>
    <w:rsid w:val="00944D17"/>
    <w:rsid w:val="00995FA8"/>
    <w:rsid w:val="009A0247"/>
    <w:rsid w:val="009A4412"/>
    <w:rsid w:val="009D23C2"/>
    <w:rsid w:val="009D584B"/>
    <w:rsid w:val="00A00466"/>
    <w:rsid w:val="00A35747"/>
    <w:rsid w:val="00A411B0"/>
    <w:rsid w:val="00A72233"/>
    <w:rsid w:val="00A72685"/>
    <w:rsid w:val="00A76669"/>
    <w:rsid w:val="00A91E3B"/>
    <w:rsid w:val="00AE0480"/>
    <w:rsid w:val="00B13C1F"/>
    <w:rsid w:val="00B16BF5"/>
    <w:rsid w:val="00C73156"/>
    <w:rsid w:val="00CE03E3"/>
    <w:rsid w:val="00CE367C"/>
    <w:rsid w:val="00D23642"/>
    <w:rsid w:val="00D33ECB"/>
    <w:rsid w:val="00DC667A"/>
    <w:rsid w:val="00DD5D56"/>
    <w:rsid w:val="00E22B47"/>
    <w:rsid w:val="00E303E4"/>
    <w:rsid w:val="00E704B7"/>
    <w:rsid w:val="00ED19D2"/>
    <w:rsid w:val="00EE0693"/>
    <w:rsid w:val="00EE1C30"/>
    <w:rsid w:val="00EE268D"/>
    <w:rsid w:val="00F034C9"/>
    <w:rsid w:val="00F47D81"/>
    <w:rsid w:val="00F614AF"/>
    <w:rsid w:val="00FD36E3"/>
    <w:rsid w:val="00FE3D9E"/>
    <w:rsid w:val="00FE760D"/>
    <w:rsid w:val="00FF7F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A03E-7794-4513-98D7-68D8C139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8873</Words>
  <Characters>50579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Paskaleva</dc:creator>
  <cp:lastModifiedBy>Paskaleva</cp:lastModifiedBy>
  <cp:revision>6</cp:revision>
  <dcterms:created xsi:type="dcterms:W3CDTF">2018-05-12T12:44:00Z</dcterms:created>
  <dcterms:modified xsi:type="dcterms:W3CDTF">2018-05-12T12:52:00Z</dcterms:modified>
</cp:coreProperties>
</file>